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5" w:rsidRDefault="00C55635"/>
    <w:tbl>
      <w:tblPr>
        <w:tblpPr w:leftFromText="180" w:rightFromText="180" w:vertAnchor="text" w:horzAnchor="page" w:tblpX="1723" w:tblpY="-43"/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C55635">
        <w:trPr>
          <w:trHeight w:val="3261"/>
        </w:trPr>
        <w:tc>
          <w:tcPr>
            <w:tcW w:w="4927" w:type="dxa"/>
          </w:tcPr>
          <w:p w:rsidR="00C55635" w:rsidRDefault="00F329A7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55635" w:rsidRDefault="00F329A7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C55635" w:rsidRDefault="00F329A7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C55635" w:rsidRDefault="00F329A7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ТОЦКИЙ СЕЛЬСОВЕТ</w:t>
            </w:r>
          </w:p>
          <w:p w:rsidR="00C55635" w:rsidRDefault="00F329A7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ТОЦКОГО РАЙОНА</w:t>
            </w:r>
          </w:p>
          <w:p w:rsidR="00C55635" w:rsidRDefault="00F329A7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ОРЕНБУРГСКОЙ ОБЛАСТИ</w:t>
            </w:r>
          </w:p>
          <w:p w:rsidR="00C55635" w:rsidRDefault="00C55635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</w:rPr>
            </w:pPr>
          </w:p>
          <w:p w:rsidR="00C55635" w:rsidRDefault="00F329A7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55635" w:rsidRDefault="00F329A7">
            <w:pPr>
              <w:widowControl w:val="0"/>
              <w:spacing w:before="60"/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</w:t>
            </w:r>
          </w:p>
          <w:p w:rsidR="00C55635" w:rsidRDefault="00C55635">
            <w:pPr>
              <w:widowControl w:val="0"/>
              <w:spacing w:before="60"/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C55635" w:rsidRDefault="00C55635">
            <w:pPr>
              <w:widowControl w:val="0"/>
              <w:spacing w:before="60"/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C55635" w:rsidRDefault="00C55635">
            <w:pPr>
              <w:widowControl w:val="0"/>
              <w:spacing w:before="60"/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C55635" w:rsidRDefault="00F329A7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с. Тоцкое</w:t>
            </w:r>
          </w:p>
          <w:p w:rsidR="00C55635" w:rsidRDefault="00C55635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C55635" w:rsidRDefault="00F329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55635" w:rsidRDefault="00C55635">
            <w:pPr>
              <w:widowControl w:val="0"/>
              <w:rPr>
                <w:sz w:val="28"/>
                <w:szCs w:val="28"/>
              </w:rPr>
            </w:pPr>
          </w:p>
          <w:p w:rsidR="00C55635" w:rsidRDefault="00C55635">
            <w:pPr>
              <w:widowControl w:val="0"/>
              <w:rPr>
                <w:sz w:val="28"/>
                <w:szCs w:val="28"/>
              </w:rPr>
            </w:pPr>
          </w:p>
          <w:p w:rsidR="00C55635" w:rsidRDefault="00C55635">
            <w:pPr>
              <w:widowControl w:val="0"/>
              <w:rPr>
                <w:sz w:val="28"/>
                <w:szCs w:val="28"/>
              </w:rPr>
            </w:pPr>
          </w:p>
          <w:p w:rsidR="00C55635" w:rsidRDefault="00C55635">
            <w:pPr>
              <w:widowControl w:val="0"/>
              <w:ind w:left="175"/>
              <w:rPr>
                <w:sz w:val="28"/>
                <w:szCs w:val="28"/>
              </w:rPr>
            </w:pPr>
          </w:p>
        </w:tc>
      </w:tr>
    </w:tbl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ind w:firstLine="709"/>
        <w:jc w:val="both"/>
        <w:rPr>
          <w:sz w:val="28"/>
          <w:szCs w:val="28"/>
        </w:rPr>
      </w:pPr>
    </w:p>
    <w:p w:rsidR="00C55635" w:rsidRDefault="00F32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 качества деятельности администрации муниципального образования Тоцкий</w:t>
      </w:r>
      <w:r>
        <w:rPr>
          <w:sz w:val="28"/>
          <w:szCs w:val="28"/>
        </w:rPr>
        <w:t xml:space="preserve"> сельсовет Тоцкого района по обеспечению реализации прав и законных интересов физических и юридических лиц при предоставлении муниципальных услуг, а также приведения административного регламента предоставления муниципальных услуг в соответствие с действующ</w:t>
      </w:r>
      <w:r>
        <w:rPr>
          <w:sz w:val="28"/>
          <w:szCs w:val="28"/>
        </w:rPr>
        <w:t>им законодательством, во исполнение </w:t>
      </w:r>
      <w:hyperlink r:id="rId10" w:anchor="/document/12177515/entry/0" w:history="1">
        <w:r>
          <w:rPr>
            <w:rStyle w:val="a9"/>
            <w:color w:val="auto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> от 27 июля 2010 г. N 210-ФЗ «Об организации предоставления государственных и муниципальных услуг», постановления Правительств</w:t>
      </w:r>
      <w:r>
        <w:rPr>
          <w:sz w:val="28"/>
          <w:szCs w:val="28"/>
        </w:rPr>
        <w:t>а Оренбургской области от 15 июля 2016 года № 525-п «О переводе в электронный вид государственных услуг и  типовых муниципальных услуг, предоставляемых в Оренбургской области», руководствуясь Уставом муниципального образования Тоцкий сельсовет  Тоцкого  ра</w:t>
      </w:r>
      <w:r>
        <w:rPr>
          <w:sz w:val="28"/>
          <w:szCs w:val="28"/>
        </w:rPr>
        <w:t>йона Оренбургской области,  постановляю:</w:t>
      </w:r>
    </w:p>
    <w:p w:rsidR="00C55635" w:rsidRDefault="00F329A7">
      <w:pPr>
        <w:ind w:firstLine="851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>
        <w:rPr>
          <w:sz w:val="28"/>
          <w:szCs w:val="28"/>
        </w:rPr>
        <w:t>. Утвердить Административный регламент предоставления 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</w:t>
      </w:r>
      <w:r>
        <w:rPr>
          <w:sz w:val="28"/>
          <w:szCs w:val="28"/>
        </w:rPr>
        <w:t>льства» на территории муниципального образования Тоцкий сельсовет Тоцкого района Оренбургской области, 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1 к настоящему постановлению.</w:t>
      </w:r>
    </w:p>
    <w:p w:rsidR="00C55635" w:rsidRDefault="00F329A7">
      <w:pPr>
        <w:ind w:firstLine="851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Утвердить технологическую схему </w:t>
      </w:r>
      <w:r>
        <w:rPr>
          <w:sz w:val="28"/>
          <w:szCs w:val="28"/>
        </w:rPr>
        <w:t>предоставления  муниципальной услуги  «Предоставление разрешения н</w:t>
      </w:r>
      <w:r>
        <w:rPr>
          <w:sz w:val="28"/>
          <w:szCs w:val="28"/>
        </w:rPr>
        <w:t xml:space="preserve">а отклонение от предельных параметров разрешенного строительства, реконструкции объектов капитального </w:t>
      </w:r>
      <w:r>
        <w:rPr>
          <w:sz w:val="28"/>
          <w:szCs w:val="28"/>
        </w:rPr>
        <w:lastRenderedPageBreak/>
        <w:t>строительства»на территории муниципального образования Тоцкий сельсовет Тоцкого района Оренбургской области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2 к настоящему постанов</w:t>
      </w:r>
      <w:r>
        <w:rPr>
          <w:rFonts w:eastAsia="Calibri"/>
          <w:color w:val="000000"/>
          <w:spacing w:val="2"/>
          <w:sz w:val="28"/>
          <w:szCs w:val="28"/>
        </w:rPr>
        <w:t>лению.</w:t>
      </w:r>
    </w:p>
    <w:p w:rsidR="00C55635" w:rsidRDefault="00F329A7">
      <w:pPr>
        <w:shd w:val="clear" w:color="auto" w:fill="FFFFFF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C55635" w:rsidRDefault="00F329A7">
      <w:pPr>
        <w:shd w:val="clear" w:color="auto" w:fill="FFFFFF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подлежит обнародованию и размещению на официальном сайте муниципального образования Тоцкий сельсовет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totckoe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</w:rPr>
        <w:t>.</w:t>
      </w:r>
    </w:p>
    <w:p w:rsidR="00C55635" w:rsidRDefault="00F329A7">
      <w:pPr>
        <w:shd w:val="clear" w:color="auto" w:fill="FFFFFF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Постановление вступает в </w:t>
      </w:r>
      <w:r>
        <w:rPr>
          <w:color w:val="000000"/>
          <w:spacing w:val="2"/>
          <w:sz w:val="28"/>
          <w:szCs w:val="28"/>
        </w:rPr>
        <w:t>законную силу со дня опубликования (обнародования).</w:t>
      </w:r>
    </w:p>
    <w:p w:rsidR="00C55635" w:rsidRDefault="00C55635">
      <w:pPr>
        <w:shd w:val="clear" w:color="auto" w:fill="FFFFFF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C55635" w:rsidRDefault="00C55635">
      <w:pPr>
        <w:shd w:val="clear" w:color="auto" w:fill="FFFFFF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C55635" w:rsidRDefault="00C55635">
      <w:pPr>
        <w:ind w:firstLine="851"/>
        <w:jc w:val="both"/>
        <w:rPr>
          <w:sz w:val="28"/>
          <w:szCs w:val="28"/>
        </w:rPr>
      </w:pPr>
    </w:p>
    <w:p w:rsidR="00C55635" w:rsidRDefault="00C55635">
      <w:pPr>
        <w:ind w:firstLine="851"/>
        <w:rPr>
          <w:sz w:val="28"/>
          <w:szCs w:val="28"/>
        </w:rPr>
      </w:pPr>
    </w:p>
    <w:tbl>
      <w:tblPr>
        <w:tblStyle w:val="aff0"/>
        <w:tblW w:w="10031" w:type="dxa"/>
        <w:tblLayout w:type="fixed"/>
        <w:tblLook w:val="04A0" w:firstRow="1" w:lastRow="0" w:firstColumn="1" w:lastColumn="0" w:noHBand="0" w:noVBand="1"/>
      </w:tblPr>
      <w:tblGrid>
        <w:gridCol w:w="4669"/>
        <w:gridCol w:w="5362"/>
      </w:tblGrid>
      <w:tr w:rsidR="00C55635">
        <w:trPr>
          <w:trHeight w:val="82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C55635" w:rsidRDefault="00F3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C55635" w:rsidRDefault="00F329A7">
            <w:pPr>
              <w:ind w:left="151" w:firstLine="7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В.Ю. Курныкин</w:t>
            </w:r>
          </w:p>
        </w:tc>
      </w:tr>
      <w:tr w:rsidR="00C55635">
        <w:trPr>
          <w:trHeight w:val="71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35" w:rsidRDefault="00F329A7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</w:t>
            </w:r>
            <w:bookmarkEnd w:id="0"/>
            <w:bookmarkEnd w:id="1"/>
            <w:bookmarkEnd w:id="2"/>
          </w:p>
        </w:tc>
      </w:tr>
    </w:tbl>
    <w:p w:rsidR="00C55635" w:rsidRDefault="00C55635">
      <w:pPr>
        <w:tabs>
          <w:tab w:val="left" w:pos="7797"/>
        </w:tabs>
        <w:rPr>
          <w:sz w:val="28"/>
          <w:szCs w:val="28"/>
        </w:rPr>
      </w:pPr>
    </w:p>
    <w:p w:rsidR="00C55635" w:rsidRDefault="00C55635">
      <w:pPr>
        <w:pStyle w:val="30"/>
        <w:spacing w:after="0"/>
        <w:ind w:left="5670"/>
        <w:rPr>
          <w:color w:val="000000"/>
          <w:sz w:val="28"/>
          <w:szCs w:val="28"/>
        </w:rPr>
      </w:pPr>
    </w:p>
    <w:p w:rsidR="00C55635" w:rsidRDefault="00C55635">
      <w:pPr>
        <w:pStyle w:val="30"/>
        <w:spacing w:after="0"/>
        <w:ind w:left="5670"/>
        <w:rPr>
          <w:color w:val="000000"/>
          <w:sz w:val="28"/>
          <w:szCs w:val="28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Default="00F329A7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5635" w:rsidRDefault="00F329A7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МО Тоцкий сельсовет</w:t>
      </w:r>
    </w:p>
    <w:p w:rsidR="00C55635" w:rsidRDefault="00F329A7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18.12.2023 №444 -п</w:t>
      </w:r>
    </w:p>
    <w:p w:rsidR="00C55635" w:rsidRDefault="00C5563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635" w:rsidRDefault="00F329A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55635" w:rsidRDefault="00F329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b/>
          <w:sz w:val="28"/>
          <w:szCs w:val="28"/>
        </w:rPr>
        <w:t>»</w:t>
      </w:r>
    </w:p>
    <w:p w:rsidR="00C55635" w:rsidRDefault="00C55635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</w:t>
      </w:r>
      <w:r>
        <w:rPr>
          <w:rFonts w:ascii="Times New Roman" w:hAnsi="Times New Roman" w:cs="Times New Roman"/>
          <w:b/>
          <w:sz w:val="28"/>
          <w:szCs w:val="28"/>
        </w:rPr>
        <w:t>т регулирования административного регламента</w:t>
      </w:r>
    </w:p>
    <w:p w:rsidR="00C55635" w:rsidRDefault="00C55635">
      <w:pPr>
        <w:pStyle w:val="ConsPlusNormal0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разработан в целях повышения качества и дост</w:t>
      </w:r>
      <w:r>
        <w:rPr>
          <w:sz w:val="28"/>
          <w:szCs w:val="28"/>
        </w:rPr>
        <w:t xml:space="preserve">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разрешения на отклонение от предельных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параметров разрешенного строительства, </w:t>
      </w:r>
      <w:r>
        <w:rPr>
          <w:bCs/>
          <w:sz w:val="28"/>
          <w:szCs w:val="28"/>
        </w:rPr>
        <w:t>реконструкции объекта капитального строительства</w:t>
      </w:r>
      <w:r>
        <w:rPr>
          <w:sz w:val="28"/>
          <w:szCs w:val="28"/>
        </w:rPr>
        <w:t xml:space="preserve"> в муниципальном образовании Тоцкий сельсовет Тоцкого района Оренбургской области.</w:t>
      </w:r>
    </w:p>
    <w:p w:rsidR="00C55635" w:rsidRDefault="00C55635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55635" w:rsidRDefault="00C55635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являются обратившиеся в администрацию МО Тоцкий сельсовет, многофункциональный центр предоставления государственных и муниципальных услуг (далее - МФЦ), при наличии соглашения между администрацией МО Тоцкий сельсовет и МФЦ, либо через феде</w:t>
      </w:r>
      <w:r>
        <w:rPr>
          <w:sz w:val="28"/>
          <w:szCs w:val="28"/>
        </w:rPr>
        <w:t>ральную государственную информационную систему «Единый портал государственных и муниципальных услуг (функций)» (далее - ЕПГУ) с заявлением о предоставлении муниципальной услуги  физические или юридические лица, правообладатели земельных участков, в соответ</w:t>
      </w:r>
      <w:r>
        <w:rPr>
          <w:sz w:val="28"/>
          <w:szCs w:val="28"/>
        </w:rPr>
        <w:t xml:space="preserve">ствии с требованиями части 1 статьи 40 Градостроительного кодекса Российской Федерации (далее – заявитель). 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</w:t>
      </w:r>
      <w:r>
        <w:rPr>
          <w:rFonts w:ascii="Times New Roman" w:hAnsi="Times New Roman" w:cs="Times New Roman"/>
          <w:sz w:val="28"/>
          <w:szCs w:val="28"/>
        </w:rPr>
        <w:t>омочиями (далее – представитель).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>
        <w:rPr>
          <w:b/>
          <w:sz w:val="28"/>
          <w:szCs w:val="28"/>
        </w:rPr>
        <w:lastRenderedPageBreak/>
        <w:t>анкетирования, проводимого органом ме</w:t>
      </w:r>
      <w:r>
        <w:rPr>
          <w:b/>
          <w:sz w:val="28"/>
          <w:szCs w:val="28"/>
        </w:rPr>
        <w:t>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C55635" w:rsidRDefault="00C55635">
      <w:pPr>
        <w:ind w:firstLine="426"/>
        <w:jc w:val="center"/>
        <w:rPr>
          <w:b/>
          <w:sz w:val="28"/>
          <w:szCs w:val="28"/>
        </w:rPr>
      </w:pPr>
    </w:p>
    <w:p w:rsidR="00C55635" w:rsidRDefault="00F329A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C55635" w:rsidRDefault="00F329A7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55635" w:rsidRDefault="00C55635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55635" w:rsidRDefault="00C55635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5635" w:rsidRDefault="00F329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</w:t>
      </w:r>
      <w:r>
        <w:rPr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</w:t>
      </w:r>
      <w:r>
        <w:rPr>
          <w:sz w:val="28"/>
          <w:szCs w:val="28"/>
        </w:rPr>
        <w:softHyphen/>
        <w:t>– услуга).</w:t>
      </w:r>
    </w:p>
    <w:p w:rsidR="00C55635" w:rsidRDefault="00C55635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C55635" w:rsidRDefault="00F329A7">
      <w:pPr>
        <w:widowControl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4" w:name="sub_4010"/>
      <w:bookmarkEnd w:id="4"/>
      <w:r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C55635" w:rsidRDefault="00C55635">
      <w:pPr>
        <w:widowControl w:val="0"/>
        <w:ind w:firstLine="426"/>
        <w:jc w:val="center"/>
        <w:outlineLvl w:val="0"/>
        <w:rPr>
          <w:b/>
          <w:bCs/>
          <w:color w:val="FF0000"/>
          <w:sz w:val="28"/>
          <w:szCs w:val="28"/>
        </w:rPr>
      </w:pPr>
      <w:bookmarkStart w:id="5" w:name="sub_422"/>
      <w:bookmarkEnd w:id="5"/>
    </w:p>
    <w:p w:rsidR="00C55635" w:rsidRDefault="00F329A7">
      <w:pPr>
        <w:pStyle w:val="af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 Муниципальная услуга </w:t>
      </w:r>
      <w:r>
        <w:rPr>
          <w:rFonts w:ascii="Times New Roman" w:hAnsi="Times New Roman"/>
          <w:sz w:val="28"/>
          <w:szCs w:val="28"/>
        </w:rPr>
        <w:t>предоставляется администрацией муниципального образования Тоцкий сельсовет Тоцкого района Оренбургской области, (далее – Уполномоченный орган)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55635" w:rsidRDefault="00F329A7">
      <w:pPr>
        <w:pStyle w:val="12"/>
        <w:tabs>
          <w:tab w:val="left" w:pos="1457"/>
          <w:tab w:val="left" w:pos="9077"/>
        </w:tabs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В предоставлении муниципальной услуги участвуют органы государственной власти, органы местного самоуправления, </w:t>
      </w:r>
      <w:r>
        <w:rPr>
          <w:lang w:eastAsia="ru-RU" w:bidi="ru-RU"/>
        </w:rPr>
        <w:t>организации, к компетенции которых относится запрашиваемая информация, а также многофункциональные центры, участвующие в предоставлении муниципальной услуги (при наличии соглашения о взаимодействии между многофункциональным центром и органом местного самоу</w:t>
      </w:r>
      <w:r>
        <w:rPr>
          <w:lang w:eastAsia="ru-RU" w:bidi="ru-RU"/>
        </w:rPr>
        <w:t>правления) (далее –соглашение о взаимодействии).</w:t>
      </w:r>
    </w:p>
    <w:p w:rsidR="00C55635" w:rsidRDefault="00F329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не вправе принимать решение об отказе в приеме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(д</w:t>
      </w:r>
      <w:r>
        <w:rPr>
          <w:sz w:val="28"/>
          <w:szCs w:val="28"/>
        </w:rPr>
        <w:t xml:space="preserve">алее – заявление) и прилагаемых к нему документов в случае, если заявление подано в многофункциональный центр. </w:t>
      </w:r>
    </w:p>
    <w:p w:rsidR="00C55635" w:rsidRDefault="00C55635">
      <w:pPr>
        <w:widowControl w:val="0"/>
        <w:ind w:firstLine="709"/>
        <w:jc w:val="both"/>
        <w:rPr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55635" w:rsidRDefault="00C55635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635" w:rsidRDefault="00F329A7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55635" w:rsidRDefault="00F329A7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выдача решения о предоставлении разрешения н</w:t>
      </w:r>
      <w:r>
        <w:rPr>
          <w:rFonts w:ascii="Times New Roman" w:hAnsi="Times New Roman" w:cs="Times New Roman"/>
          <w:sz w:val="28"/>
          <w:szCs w:val="28"/>
        </w:rPr>
        <w:t>а отклонение от предельных параметров разрешенного строительства, реконструкции объекта капитального строительства;</w:t>
      </w:r>
    </w:p>
    <w:p w:rsidR="00C55635" w:rsidRDefault="00F329A7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выдача решения об отказе в предоставлении разрешения на отклонение от предельных параметров разрешенного строительства, реконструкции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</w:p>
    <w:p w:rsidR="00C55635" w:rsidRDefault="00F329A7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услуг (функций)» (https://www.gosuslugi.ru/) (далее – ЕПГУ).</w:t>
      </w:r>
    </w:p>
    <w:p w:rsidR="00C55635" w:rsidRDefault="00F329A7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Результат предоставления услуги, указанный в пункте 2.3 настоящего Административного регламента:</w:t>
      </w:r>
    </w:p>
    <w:p w:rsidR="00C55635" w:rsidRDefault="00F329A7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направляется заявителю в форме электронного документа, подписанного усиленной квалифициров</w:t>
      </w:r>
      <w:r>
        <w:rPr>
          <w:rFonts w:ascii="Times New Roman" w:hAnsi="Times New Roman" w:cs="Times New Roman"/>
          <w:sz w:val="28"/>
          <w:szCs w:val="28"/>
        </w:rPr>
        <w:t>анной электронной подписью уполномоченного должностного лица, в личный кабинет ЕПГУ в случае, если такой способ указан в заявлении;</w:t>
      </w:r>
    </w:p>
    <w:p w:rsidR="00C55635" w:rsidRDefault="00F329A7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выдается заявителю на бумажном носителе при личном обращении в уполномоченный орган, многофункциональный центр в соответс</w:t>
      </w:r>
      <w:r>
        <w:rPr>
          <w:rFonts w:ascii="Times New Roman" w:hAnsi="Times New Roman" w:cs="Times New Roman"/>
          <w:sz w:val="28"/>
          <w:szCs w:val="28"/>
        </w:rPr>
        <w:t>твии с выбранным заявителем способом получения результата предоставления услуги.</w:t>
      </w:r>
    </w:p>
    <w:p w:rsidR="00C55635" w:rsidRDefault="00F329A7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пунктом 2.3 настоящего Административного регламента, в течение пяти рабочих дней </w:t>
      </w:r>
      <w:r>
        <w:rPr>
          <w:rFonts w:ascii="Times New Roman" w:hAnsi="Times New Roman" w:cs="Times New Roman"/>
          <w:sz w:val="28"/>
          <w:szCs w:val="28"/>
        </w:rPr>
        <w:t>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C55635" w:rsidRDefault="00C55635">
      <w:pPr>
        <w:pStyle w:val="ConsPlusNormal0"/>
        <w:spacing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55635" w:rsidRDefault="00C55635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Срок </w:t>
      </w:r>
      <w:r>
        <w:rPr>
          <w:sz w:val="28"/>
          <w:szCs w:val="28"/>
        </w:rPr>
        <w:t>предоставления услуги не может превышать 55 рабочих дней после получения уполномоченным органом заявления и документов, необходимых для предоставления муниципальной услуги, представленных способами, указанными в пункте 2.10 настоящего Административного рег</w:t>
      </w:r>
      <w:r>
        <w:rPr>
          <w:sz w:val="28"/>
          <w:szCs w:val="28"/>
        </w:rPr>
        <w:t>ламента.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разрешение на отклонение от предельных параметров разрешенного строительства,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</w:t>
      </w:r>
      <w:r>
        <w:rPr>
          <w:sz w:val="28"/>
          <w:szCs w:val="28"/>
        </w:rPr>
        <w:t>льства, реконструкции объекта капитального строительства, установленных градостроительным регламентом для конкретной территориальной зоны, не более чем на десять процентов, срок предоставления услуги не может превышать 20 рабочих дней после получения уполн</w:t>
      </w:r>
      <w:r>
        <w:rPr>
          <w:sz w:val="28"/>
          <w:szCs w:val="28"/>
        </w:rPr>
        <w:t>омоченным органом заявления и документов, необходимых для предоставления муниципальной услуги, представленных способами, указанными в пункте 2.10 настоящего Административного регламента.</w:t>
      </w:r>
    </w:p>
    <w:p w:rsidR="00C55635" w:rsidRDefault="00F329A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</w:t>
      </w:r>
      <w:r>
        <w:rPr>
          <w:rFonts w:ascii="Times New Roman" w:hAnsi="Times New Roman" w:cs="Times New Roman"/>
          <w:sz w:val="28"/>
          <w:szCs w:val="28"/>
        </w:rPr>
        <w:t>страции.</w:t>
      </w:r>
    </w:p>
    <w:p w:rsidR="00C55635" w:rsidRDefault="00C556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55635" w:rsidRDefault="00F329A7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C55635" w:rsidRDefault="00C55635">
      <w:pPr>
        <w:ind w:firstLine="426"/>
        <w:jc w:val="center"/>
        <w:rPr>
          <w:b/>
          <w:bCs/>
          <w:color w:val="FF0000"/>
          <w:sz w:val="28"/>
          <w:szCs w:val="28"/>
        </w:rPr>
      </w:pPr>
    </w:p>
    <w:p w:rsidR="00C55635" w:rsidRDefault="00F329A7">
      <w:pPr>
        <w:ind w:firstLine="709"/>
        <w:jc w:val="both"/>
        <w:rPr>
          <w:rFonts w:eastAsia="Calibri"/>
          <w:strike/>
          <w:sz w:val="28"/>
          <w:szCs w:val="28"/>
        </w:rPr>
      </w:pPr>
      <w:bookmarkStart w:id="6" w:name="P456"/>
      <w:bookmarkEnd w:id="6"/>
      <w:r>
        <w:rPr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sz w:val="28"/>
          <w:szCs w:val="28"/>
        </w:rPr>
        <w:lastRenderedPageBreak/>
        <w:t xml:space="preserve">опубликования), размещается в </w:t>
      </w:r>
      <w:r>
        <w:rPr>
          <w:sz w:val="28"/>
          <w:szCs w:val="28"/>
        </w:rPr>
        <w:t>информационной системе «Реестр государственных (муниципальных) услуг (функций) Оренбургской области».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</w:t>
      </w:r>
      <w:r>
        <w:rPr>
          <w:sz w:val="28"/>
          <w:szCs w:val="28"/>
        </w:rPr>
        <w:t xml:space="preserve">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«Интернет»:  </w:t>
      </w:r>
      <w:hyperlink r:id="rId12">
        <w:r>
          <w:rPr>
            <w:rStyle w:val="a9"/>
            <w:sz w:val="28"/>
            <w:szCs w:val="28"/>
          </w:rPr>
          <w:t>https://totckoe.ru/</w:t>
        </w:r>
      </w:hyperlink>
      <w:r>
        <w:rPr>
          <w:sz w:val="28"/>
          <w:szCs w:val="28"/>
        </w:rPr>
        <w:t>, а также на ЕПГУ.</w:t>
      </w:r>
    </w:p>
    <w:p w:rsidR="00C55635" w:rsidRDefault="00C55635">
      <w:pPr>
        <w:pStyle w:val="ConsPlusNormal0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C55635" w:rsidRDefault="00F329A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C55635" w:rsidRDefault="00C55635">
      <w:pPr>
        <w:pStyle w:val="ConsPlusNormal0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bookmarkStart w:id="7" w:name="P481"/>
      <w:bookmarkEnd w:id="7"/>
      <w:r>
        <w:rPr>
          <w:sz w:val="28"/>
          <w:szCs w:val="28"/>
        </w:rPr>
        <w:t xml:space="preserve">2.8. Исчерпывающий перечень документов, необходимых для предоставления услуги, которые представляются </w:t>
      </w:r>
      <w:r>
        <w:rPr>
          <w:sz w:val="28"/>
          <w:szCs w:val="28"/>
        </w:rPr>
        <w:t>заявителем самостоятельно: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рекомендуемой форме, приведенной в Приложении № 1 к настоящему Админи</w:t>
      </w:r>
      <w:r>
        <w:rPr>
          <w:sz w:val="28"/>
          <w:szCs w:val="28"/>
        </w:rPr>
        <w:t xml:space="preserve">стративному регламенту. В случае представления заявления в электронной форме посредством ЕПГУ 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</w:t>
      </w:r>
      <w:r>
        <w:rPr>
          <w:sz w:val="28"/>
          <w:szCs w:val="28"/>
        </w:rPr>
        <w:t>форму на ЕПГУ;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</w:t>
      </w:r>
      <w:r>
        <w:rPr>
          <w:sz w:val="28"/>
          <w:szCs w:val="28"/>
        </w:rPr>
        <w:t>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полномочия представителя действова</w:t>
      </w:r>
      <w:r>
        <w:rPr>
          <w:sz w:val="28"/>
          <w:szCs w:val="28"/>
        </w:rPr>
        <w:t>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</w:t>
      </w:r>
      <w:r>
        <w:rPr>
          <w:sz w:val="28"/>
          <w:szCs w:val="28"/>
        </w:rPr>
        <w:t>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>
        <w:rPr>
          <w:sz w:val="28"/>
          <w:szCs w:val="28"/>
        </w:rPr>
        <w:t>, являющимся физическим лицом – усиленной квалифицированной электронной подписью нотариуса;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г) правоустанавливающие документы на объекты недвижимостив случае, если права на них не зарегистрированы в Едином государственном реестре недвижимости;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д) нотариаль</w:t>
      </w:r>
      <w:r>
        <w:rPr>
          <w:sz w:val="28"/>
          <w:szCs w:val="28"/>
        </w:rPr>
        <w:t xml:space="preserve">но заверенное согласие всех правообладателей объекта недвижимости, в отношении которого запрашивается разрешение на отклонение </w:t>
      </w:r>
      <w:r>
        <w:rPr>
          <w:sz w:val="28"/>
          <w:szCs w:val="28"/>
        </w:rPr>
        <w:lastRenderedPageBreak/>
        <w:t>от предельных параметров разрешенного строительства, реконструкции объекта капитального строительства.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Сведения, позволяющ</w:t>
      </w:r>
      <w:r>
        <w:rPr>
          <w:sz w:val="28"/>
          <w:szCs w:val="28"/>
        </w:rPr>
        <w:t>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«б», «в» пу</w:t>
      </w:r>
      <w:r>
        <w:rPr>
          <w:sz w:val="28"/>
          <w:szCs w:val="28"/>
        </w:rPr>
        <w:t>нкта 2.8 настоящего Административного регламента.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</w:t>
      </w:r>
      <w:r>
        <w:rPr>
          <w:sz w:val="28"/>
          <w:szCs w:val="28"/>
        </w:rPr>
        <w:t>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</w:t>
      </w:r>
      <w:r>
        <w:rPr>
          <w:sz w:val="28"/>
          <w:szCs w:val="28"/>
        </w:rPr>
        <w:t>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 xml:space="preserve">а) сведения из Единого государственного реестра юридических лиц (при </w:t>
      </w:r>
      <w:r>
        <w:rPr>
          <w:sz w:val="28"/>
          <w:szCs w:val="28"/>
        </w:rPr>
        <w:t>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сведения из Единого государственного реестра недвижимости</w:t>
      </w:r>
      <w:r>
        <w:rPr>
          <w:sz w:val="28"/>
          <w:szCs w:val="28"/>
        </w:rPr>
        <w:t xml:space="preserve"> об объектах недвижимости, об основных характеристиках и зарегистрированных правах на объекты недвижимости.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2.10. Заявитель или его представитель представляет в уполномоченный орган заявление о предоставлении разрешения на отклонение от предельных параметр</w:t>
      </w:r>
      <w:r>
        <w:rPr>
          <w:sz w:val="28"/>
          <w:szCs w:val="28"/>
        </w:rPr>
        <w:t>ов разрешенного строительства, реконструкции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</w:t>
      </w:r>
      <w:r>
        <w:rPr>
          <w:sz w:val="28"/>
          <w:szCs w:val="28"/>
        </w:rPr>
        <w:t>8 настоящего Административного регламента, одним из следующих способов по выбору заявителя: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а) в электронной форме посредством ЕПГУ.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 или его представитель, прошед</w:t>
      </w:r>
      <w:r>
        <w:rPr>
          <w:sz w:val="28"/>
          <w:szCs w:val="28"/>
        </w:rPr>
        <w:t>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</w:t>
      </w:r>
      <w:r>
        <w:rPr>
          <w:sz w:val="28"/>
          <w:szCs w:val="28"/>
        </w:rPr>
        <w:t>мационных систем, используемых для предоставления государственных и муниципальных услуг в электронной форме» (далее –</w:t>
      </w:r>
      <w:r>
        <w:rPr>
          <w:sz w:val="28"/>
          <w:szCs w:val="28"/>
        </w:rPr>
        <w:softHyphen/>
        <w:t xml:space="preserve">ФГИС ЕСИА) заполняет форму указанного заявления с использованием интерактивной формы в электронном виде. 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Заявление направляется </w:t>
      </w:r>
      <w:r>
        <w:rPr>
          <w:sz w:val="28"/>
          <w:szCs w:val="28"/>
        </w:rPr>
        <w:t xml:space="preserve">заявителем или его представителем вместе с </w:t>
      </w:r>
      <w:r>
        <w:rPr>
          <w:sz w:val="28"/>
          <w:szCs w:val="28"/>
        </w:rPr>
        <w:lastRenderedPageBreak/>
        <w:t>прикрепленными электронными документами, указанными в подпунктах«в» – «д» пункта 2.8 настоящего Административного регламента и подписывается заявителем или его представителем, уполномоченным на подписание заявлени</w:t>
      </w:r>
      <w:r>
        <w:rPr>
          <w:sz w:val="28"/>
          <w:szCs w:val="28"/>
        </w:rPr>
        <w:t>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</w:t>
      </w:r>
      <w:r>
        <w:rPr>
          <w:sz w:val="28"/>
          <w:szCs w:val="28"/>
        </w:rPr>
        <w:t xml:space="preserve">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</w:t>
      </w:r>
      <w:r>
        <w:rPr>
          <w:sz w:val="28"/>
          <w:szCs w:val="28"/>
        </w:rPr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 6 апреля 2011 года № 63-ФЗ «Об электронной подписи» (далее – Федера</w:t>
      </w:r>
      <w:r>
        <w:rPr>
          <w:sz w:val="28"/>
          <w:szCs w:val="28"/>
        </w:rPr>
        <w:t>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</w:t>
      </w:r>
      <w:r>
        <w:rPr>
          <w:sz w:val="28"/>
          <w:szCs w:val="28"/>
        </w:rPr>
        <w:t xml:space="preserve">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</w:t>
      </w:r>
      <w:r>
        <w:rPr>
          <w:sz w:val="28"/>
          <w:szCs w:val="28"/>
        </w:rPr>
        <w:t>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</w:t>
      </w:r>
      <w:r>
        <w:rPr>
          <w:sz w:val="28"/>
          <w:szCs w:val="28"/>
        </w:rPr>
        <w:t>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</w:t>
      </w:r>
      <w:r>
        <w:rPr>
          <w:sz w:val="28"/>
          <w:szCs w:val="28"/>
        </w:rPr>
        <w:t>х доступ к ЕПГУ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55635" w:rsidRDefault="00F329A7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на бумаж</w:t>
      </w:r>
      <w:r>
        <w:rPr>
          <w:sz w:val="28"/>
          <w:szCs w:val="28"/>
        </w:rPr>
        <w:t>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</w:t>
      </w:r>
      <w:r>
        <w:rPr>
          <w:sz w:val="28"/>
          <w:szCs w:val="28"/>
        </w:rPr>
        <w:t>нием Правительства Российской Федерации от 27 сентября 2011 года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</w:t>
      </w:r>
      <w:r>
        <w:rPr>
          <w:sz w:val="28"/>
          <w:szCs w:val="28"/>
        </w:rPr>
        <w:t>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</w:t>
      </w:r>
      <w:r>
        <w:rPr>
          <w:rFonts w:ascii="Times New Roman" w:hAnsi="Times New Roman" w:cs="Times New Roman"/>
          <w:b/>
          <w:sz w:val="28"/>
          <w:szCs w:val="28"/>
        </w:rPr>
        <w:t>а в приеме документов,</w:t>
      </w:r>
    </w:p>
    <w:p w:rsidR="00C55635" w:rsidRDefault="00F329A7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55635" w:rsidRDefault="00C55635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3"/>
      <w:bookmarkEnd w:id="8"/>
      <w:r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ЕПГУ;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</w:t>
      </w:r>
      <w:r>
        <w:rPr>
          <w:rFonts w:ascii="Times New Roman" w:hAnsi="Times New Roman" w:cs="Times New Roman"/>
          <w:sz w:val="28"/>
          <w:szCs w:val="28"/>
        </w:rPr>
        <w:t>едставление неполного комплекта документов, указанных в пункте 2.8 настоящего Административного регламента;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</w:t>
      </w:r>
      <w:r>
        <w:rPr>
          <w:rFonts w:ascii="Times New Roman" w:hAnsi="Times New Roman" w:cs="Times New Roman"/>
          <w:sz w:val="28"/>
          <w:szCs w:val="28"/>
        </w:rPr>
        <w:t>очия представителя, в случае обращения за получением услуги указанным лицом);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представленные в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</w:t>
      </w:r>
      <w:r>
        <w:rPr>
          <w:rFonts w:ascii="Times New Roman" w:hAnsi="Times New Roman" w:cs="Times New Roman"/>
          <w:sz w:val="28"/>
          <w:szCs w:val="28"/>
        </w:rPr>
        <w:t>ой электронной подписи действительной в документах, представленных в электронной форме.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</w:t>
      </w:r>
      <w:r>
        <w:rPr>
          <w:rFonts w:ascii="Times New Roman" w:hAnsi="Times New Roman" w:cs="Times New Roman"/>
          <w:sz w:val="28"/>
          <w:szCs w:val="28"/>
        </w:rPr>
        <w:t>о за днем поступления заявления, либо выдается в день личного обращения за получением указанного решения в многофункциональный центрили в уполномоченный орган.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Отказ в приеме документов, указанных в пункте 2.8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не препятствует повторному обращению заявителя в уполномоченный орган за предоставлением услуги. </w:t>
      </w:r>
    </w:p>
    <w:p w:rsidR="00C55635" w:rsidRDefault="00C55635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или отказав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C55635" w:rsidRDefault="00C55635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Основания </w:t>
      </w:r>
      <w:r>
        <w:rPr>
          <w:rFonts w:ascii="Times New Roman" w:hAnsi="Times New Roman" w:cs="Times New Roman"/>
          <w:sz w:val="28"/>
          <w:szCs w:val="28"/>
        </w:rPr>
        <w:t>для приостановления предоставления муниципальной услуги отсутствуют.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Исчерпывающий перечень оснований для отказа в предоставлении муниципальной услуги: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нта;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в соответствии с требованиями</w:t>
      </w:r>
      <w:r>
        <w:rPr>
          <w:sz w:val="28"/>
          <w:szCs w:val="28"/>
        </w:rPr>
        <w:t xml:space="preserve"> части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40 Градостроительного кодекса Российской Федерации;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рекомендации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</w:t>
      </w:r>
      <w:r>
        <w:rPr>
          <w:sz w:val="28"/>
          <w:szCs w:val="28"/>
        </w:rPr>
        <w:t>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</w:t>
      </w:r>
      <w:r>
        <w:rPr>
          <w:sz w:val="28"/>
          <w:szCs w:val="28"/>
        </w:rPr>
        <w:t>ров разрешенного строительства, реконструкции объекта капитального строительства;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</w:t>
      </w:r>
      <w:r>
        <w:rPr>
          <w:sz w:val="28"/>
          <w:szCs w:val="28"/>
        </w:rPr>
        <w:t>гиенических и противопожарных норм, а также требований технических регламентов;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bookmarkStart w:id="9" w:name="sub_22925"/>
      <w:bookmarkEnd w:id="9"/>
      <w:r>
        <w:rPr>
          <w:sz w:val="28"/>
          <w:szCs w:val="28"/>
        </w:rPr>
        <w:t>е) объект недвижимо</w:t>
      </w:r>
      <w:r>
        <w:rPr>
          <w:sz w:val="28"/>
          <w:szCs w:val="28"/>
        </w:rPr>
        <w:t xml:space="preserve">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</w:t>
      </w:r>
      <w:r>
        <w:rPr>
          <w:sz w:val="28"/>
          <w:szCs w:val="28"/>
        </w:rPr>
        <w:t>значения;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bookmarkStart w:id="10" w:name="sub_22926"/>
      <w:bookmarkEnd w:id="10"/>
      <w:r>
        <w:rPr>
          <w:sz w:val="28"/>
          <w:szCs w:val="28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bookmarkStart w:id="11" w:name="sub_22927"/>
      <w:bookmarkStart w:id="12" w:name="sub_22928"/>
      <w:bookmarkEnd w:id="11"/>
      <w:r>
        <w:rPr>
          <w:sz w:val="28"/>
          <w:szCs w:val="28"/>
        </w:rPr>
        <w:t>з) запраш</w:t>
      </w:r>
      <w:r>
        <w:rPr>
          <w:sz w:val="28"/>
          <w:szCs w:val="28"/>
        </w:rPr>
        <w:t>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</w:t>
      </w:r>
      <w:r>
        <w:rPr>
          <w:sz w:val="28"/>
          <w:szCs w:val="28"/>
        </w:rPr>
        <w:t>и приаэродромные территории);</w:t>
      </w:r>
      <w:bookmarkStart w:id="13" w:name="sub_229210"/>
      <w:bookmarkEnd w:id="12"/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</w:t>
      </w:r>
      <w:r>
        <w:rPr>
          <w:sz w:val="28"/>
          <w:szCs w:val="28"/>
        </w:rPr>
        <w:lastRenderedPageBreak/>
        <w:t xml:space="preserve">сооружений </w:t>
      </w:r>
      <w:r>
        <w:rPr>
          <w:sz w:val="28"/>
          <w:szCs w:val="28"/>
        </w:rPr>
        <w:t>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  <w:bookmarkEnd w:id="13"/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объект недвижимости расположен на территории (части территории) муниципального образования, в</w:t>
      </w:r>
      <w:r>
        <w:rPr>
          <w:sz w:val="28"/>
          <w:szCs w:val="28"/>
        </w:rPr>
        <w:t xml:space="preserve"> отношении которой правила землепользования и застройки не утверждены;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C55635" w:rsidRDefault="00C55635">
      <w:pPr>
        <w:pStyle w:val="ConsPlusNormal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</w:t>
      </w:r>
      <w:r>
        <w:rPr>
          <w:b/>
          <w:bCs/>
          <w:sz w:val="28"/>
          <w:szCs w:val="28"/>
        </w:rPr>
        <w:t>мер платы, взимаемой с заявителя при предоставлении муниципальной услуги, и способы ее взимания</w:t>
      </w:r>
    </w:p>
    <w:p w:rsidR="00C55635" w:rsidRDefault="00C55635">
      <w:pPr>
        <w:ind w:firstLine="426"/>
        <w:jc w:val="center"/>
        <w:rPr>
          <w:b/>
          <w:bCs/>
          <w:sz w:val="28"/>
          <w:szCs w:val="28"/>
        </w:rPr>
      </w:pPr>
    </w:p>
    <w:p w:rsidR="00C55635" w:rsidRDefault="00F329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Предоставление услуги осуществляется без взимания платы.</w:t>
      </w:r>
    </w:p>
    <w:p w:rsidR="00C55635" w:rsidRDefault="00F329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Расходы, связанные с организацией и проведением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>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</w:t>
      </w:r>
      <w:r>
        <w:rPr>
          <w:rFonts w:ascii="Times New Roman" w:hAnsi="Times New Roman" w:cs="Times New Roman"/>
          <w:sz w:val="28"/>
          <w:szCs w:val="28"/>
        </w:rPr>
        <w:t>шения.</w:t>
      </w:r>
    </w:p>
    <w:p w:rsidR="00C55635" w:rsidRDefault="00C55635">
      <w:pPr>
        <w:pStyle w:val="ConsPlusNormal0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C55635" w:rsidRDefault="00C55635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635" w:rsidRDefault="00F32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55635" w:rsidRDefault="00C55635">
      <w:pPr>
        <w:ind w:firstLine="426"/>
        <w:jc w:val="center"/>
        <w:rPr>
          <w:b/>
          <w:bCs/>
          <w:sz w:val="28"/>
          <w:szCs w:val="28"/>
        </w:rPr>
      </w:pP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Регистрация заявления, представленного заявителем способами, указанными в пункте 2.10 настоящего Административного регламента, осуществляется не позднее одного рабочего дня, следующего за днем поступления заявления в уполномоченный орган.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</w:p>
    <w:p w:rsidR="00C55635" w:rsidRDefault="00C55635">
      <w:pPr>
        <w:pStyle w:val="ConsPlusNormal0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C55635" w:rsidRDefault="00F329A7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помещениям, в которых предоставляются муниципальные услуги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</w:t>
      </w:r>
      <w:r>
        <w:rPr>
          <w:rFonts w:ascii="Times New Roman" w:hAnsi="Times New Roman" w:cs="Times New Roman"/>
          <w:sz w:val="28"/>
          <w:szCs w:val="28"/>
        </w:rPr>
        <w:t>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</w:t>
      </w:r>
      <w:r>
        <w:rPr>
          <w:rFonts w:ascii="Times New Roman" w:hAnsi="Times New Roman" w:cs="Times New Roman"/>
          <w:sz w:val="28"/>
          <w:szCs w:val="28"/>
        </w:rPr>
        <w:t>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</w:t>
      </w:r>
      <w:r>
        <w:rPr>
          <w:rFonts w:ascii="Times New Roman" w:hAnsi="Times New Roman" w:cs="Times New Roman"/>
          <w:sz w:val="28"/>
          <w:szCs w:val="28"/>
        </w:rPr>
        <w:t>лей плата не взимается.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</w:t>
      </w:r>
      <w:r>
        <w:rPr>
          <w:rFonts w:ascii="Times New Roman" w:hAnsi="Times New Roman" w:cs="Times New Roman"/>
          <w:sz w:val="28"/>
          <w:szCs w:val="28"/>
        </w:rPr>
        <w:t>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</w:t>
      </w:r>
      <w:r>
        <w:rPr>
          <w:rFonts w:ascii="Times New Roman" w:hAnsi="Times New Roman" w:cs="Times New Roman"/>
          <w:sz w:val="28"/>
          <w:szCs w:val="28"/>
        </w:rPr>
        <w:t>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</w:t>
      </w:r>
      <w:r>
        <w:rPr>
          <w:rFonts w:ascii="Times New Roman" w:hAnsi="Times New Roman" w:cs="Times New Roman"/>
          <w:sz w:val="28"/>
          <w:szCs w:val="28"/>
        </w:rPr>
        <w:t xml:space="preserve"> доступ и передвижение инвалидов, в соответствии с законодательством Российской Федерации о социальной защите инвалидов.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</w:t>
      </w:r>
      <w:r>
        <w:rPr>
          <w:rFonts w:ascii="Times New Roman" w:hAnsi="Times New Roman" w:cs="Times New Roman"/>
          <w:sz w:val="28"/>
          <w:szCs w:val="28"/>
        </w:rPr>
        <w:t>мацию о его работе: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наименование;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местонахождение и юридический адрес;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режим работы;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график приема;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номера телефонов для справок.</w:t>
      </w:r>
    </w:p>
    <w:p w:rsidR="00C55635" w:rsidRDefault="00C55635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</w:t>
      </w:r>
      <w:r>
        <w:rPr>
          <w:rFonts w:ascii="Times New Roman" w:hAnsi="Times New Roman" w:cs="Times New Roman"/>
          <w:sz w:val="28"/>
          <w:szCs w:val="28"/>
        </w:rPr>
        <w:t>илам и нормативам.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противопожарной системой и средствами пожаротушения;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системой оповещения о возникновении чрезвычайной ситуации;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средствами оказания первой медицинской помощи;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туалетными комнатами для посетителей.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</w:t>
      </w:r>
      <w:r>
        <w:rPr>
          <w:rFonts w:ascii="Times New Roman" w:hAnsi="Times New Roman" w:cs="Times New Roman"/>
          <w:sz w:val="28"/>
          <w:szCs w:val="28"/>
        </w:rPr>
        <w:t>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</w:t>
      </w:r>
      <w:r>
        <w:rPr>
          <w:rFonts w:ascii="Times New Roman" w:hAnsi="Times New Roman" w:cs="Times New Roman"/>
          <w:sz w:val="28"/>
          <w:szCs w:val="28"/>
        </w:rPr>
        <w:t>ринадлежностями.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 следующей информации: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номера кабинета и наименования отдела;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фамилии, имени и отчества (последнее – при наличии), должности ответственного лица за п</w:t>
      </w:r>
      <w:r>
        <w:rPr>
          <w:rFonts w:ascii="Times New Roman" w:hAnsi="Times New Roman" w:cs="Times New Roman"/>
          <w:sz w:val="28"/>
          <w:szCs w:val="28"/>
        </w:rPr>
        <w:t>рием документов;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графика приема заявителей.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</w:t>
      </w:r>
      <w:r>
        <w:rPr>
          <w:rFonts w:ascii="Times New Roman" w:hAnsi="Times New Roman" w:cs="Times New Roman"/>
          <w:sz w:val="28"/>
          <w:szCs w:val="28"/>
        </w:rPr>
        <w:t>атающим устройством (принтером) и копирующим устройством.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</w:t>
      </w:r>
      <w:r>
        <w:rPr>
          <w:rFonts w:ascii="Times New Roman" w:hAnsi="Times New Roman" w:cs="Times New Roman"/>
          <w:sz w:val="28"/>
          <w:szCs w:val="28"/>
        </w:rPr>
        <w:t>алидам обеспечиваются: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возможность самостоятельного передвижения по территории, на которой расположены здания и помещения, в которых </w:t>
      </w:r>
      <w:r>
        <w:rPr>
          <w:rFonts w:ascii="Times New Roman" w:hAnsi="Times New Roman" w:cs="Times New Roman"/>
          <w:sz w:val="28"/>
          <w:szCs w:val="28"/>
        </w:rPr>
        <w:t>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сопровождение инвалидов, имеющих стойкие расстройства функции зрения и са</w:t>
      </w:r>
      <w:r>
        <w:rPr>
          <w:rFonts w:ascii="Times New Roman" w:hAnsi="Times New Roman" w:cs="Times New Roman"/>
          <w:sz w:val="28"/>
          <w:szCs w:val="28"/>
        </w:rPr>
        <w:t>мостоятельного передвижения;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</w:t>
      </w:r>
      <w:r>
        <w:rPr>
          <w:rFonts w:ascii="Times New Roman" w:hAnsi="Times New Roman" w:cs="Times New Roman"/>
          <w:sz w:val="28"/>
          <w:szCs w:val="28"/>
        </w:rPr>
        <w:t>етом ограничений их жизнедеятельности;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допуск сурдоперев</w:t>
      </w:r>
      <w:r>
        <w:rPr>
          <w:rFonts w:ascii="Times New Roman" w:hAnsi="Times New Roman" w:cs="Times New Roman"/>
          <w:sz w:val="28"/>
          <w:szCs w:val="28"/>
        </w:rPr>
        <w:t>одчика и тифлосурдопереводчика;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оказание инвалидам помощи в преодолении барьеров, м</w:t>
      </w:r>
      <w:r>
        <w:rPr>
          <w:rFonts w:ascii="Times New Roman" w:hAnsi="Times New Roman" w:cs="Times New Roman"/>
          <w:sz w:val="28"/>
          <w:szCs w:val="28"/>
        </w:rPr>
        <w:t>ешающих получению ими муниципальной услуги наравне с другими лицами.</w:t>
      </w:r>
    </w:p>
    <w:p w:rsidR="00C55635" w:rsidRDefault="00C55635">
      <w:pPr>
        <w:pStyle w:val="ConsPlusNormal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 Основными показателями доступности предоставления муниципальной услуги являются: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наличие полной и понятной информации о по</w:t>
      </w:r>
      <w:r>
        <w:rPr>
          <w:rFonts w:ascii="Times New Roman" w:hAnsi="Times New Roman" w:cs="Times New Roman"/>
          <w:sz w:val="28"/>
          <w:szCs w:val="28"/>
        </w:rPr>
        <w:t>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получения заявителем уведомлений о предоставлении муниципальной услуги с помощью ЕПГУ;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доступность электронных форм документов, необходимых для предоставления услуги;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подачи заяв</w:t>
      </w:r>
      <w:r>
        <w:rPr>
          <w:rFonts w:ascii="Times New Roman" w:hAnsi="Times New Roman" w:cs="Times New Roman"/>
          <w:sz w:val="28"/>
          <w:szCs w:val="28"/>
        </w:rPr>
        <w:t>ления и прилагаемых к нему документов в электронной форме.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 Основными показателями качества предоставления муниципальной услуги являются: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своевременность предоставления муниципальной услуги в соответствии со стандартом ее предоставления, установленн</w:t>
      </w:r>
      <w:r>
        <w:rPr>
          <w:rFonts w:ascii="Times New Roman" w:hAnsi="Times New Roman" w:cs="Times New Roman"/>
          <w:sz w:val="28"/>
          <w:szCs w:val="28"/>
        </w:rPr>
        <w:t>ым настоящим Административным регламентом;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отсутствие обоснованных жалоб на действия (бездействие) сотрудников и их нек</w:t>
      </w:r>
      <w:r>
        <w:rPr>
          <w:rFonts w:ascii="Times New Roman" w:hAnsi="Times New Roman" w:cs="Times New Roman"/>
          <w:sz w:val="28"/>
          <w:szCs w:val="28"/>
        </w:rPr>
        <w:t>орректное (невнимательное) отношение к заявителям;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отсутствие нарушений установленных сроков в процессе предоставления муниципальной услуги;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отсутствие заявлений об оспаривании решений, действий (бездействия) уполномоченного органа, его должностных лиц</w:t>
      </w:r>
      <w:r>
        <w:rPr>
          <w:rFonts w:ascii="Times New Roman" w:hAnsi="Times New Roman" w:cs="Times New Roman"/>
          <w:sz w:val="28"/>
          <w:szCs w:val="28"/>
        </w:rPr>
        <w:t>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55635" w:rsidRDefault="00C55635">
      <w:pPr>
        <w:ind w:firstLine="426"/>
        <w:jc w:val="center"/>
        <w:outlineLvl w:val="0"/>
        <w:rPr>
          <w:b/>
          <w:color w:val="FF0000"/>
          <w:sz w:val="28"/>
          <w:szCs w:val="28"/>
        </w:rPr>
      </w:pPr>
    </w:p>
    <w:p w:rsidR="00C55635" w:rsidRDefault="00F32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требования к предоставлению муниципальной услуги, в том числе учи</w:t>
      </w:r>
      <w:r>
        <w:rPr>
          <w:b/>
          <w:bCs/>
          <w:sz w:val="28"/>
          <w:szCs w:val="28"/>
        </w:rPr>
        <w:t>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55635" w:rsidRDefault="00C55635">
      <w:pPr>
        <w:ind w:firstLine="426"/>
        <w:jc w:val="both"/>
        <w:rPr>
          <w:sz w:val="28"/>
          <w:szCs w:val="28"/>
        </w:rPr>
      </w:pP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Услуги, необходимые и обязательные для предоставления муниципальной услуги, отсутствуют.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система, используемая для предоставления муниципальной услуги –ЕПГУ.</w:t>
      </w:r>
    </w:p>
    <w:p w:rsidR="00C55635" w:rsidRDefault="00C55635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C55635" w:rsidRDefault="00F329A7">
      <w:pPr>
        <w:pStyle w:val="ConsPlusNormal0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635" w:rsidRDefault="00F32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вариантов предоставления муниципальной услуги, включающий в том числе варианты пред</w:t>
      </w:r>
      <w:r>
        <w:rPr>
          <w:b/>
          <w:sz w:val="28"/>
          <w:szCs w:val="28"/>
        </w:rPr>
        <w:t>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</w:t>
      </w:r>
      <w:r>
        <w:rPr>
          <w:b/>
          <w:sz w:val="28"/>
          <w:szCs w:val="28"/>
        </w:rPr>
        <w:t>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Настоящий раздел</w:t>
      </w:r>
      <w:r>
        <w:rPr>
          <w:rFonts w:ascii="Times New Roman" w:hAnsi="Times New Roman" w:cs="Times New Roman"/>
          <w:sz w:val="28"/>
          <w:szCs w:val="28"/>
        </w:rPr>
        <w:t xml:space="preserve">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отклонение от предельных параметров разрешенного строительства, реконструкции объекта капиталь</w:t>
      </w:r>
      <w:r>
        <w:rPr>
          <w:rFonts w:ascii="Times New Roman" w:hAnsi="Times New Roman" w:cs="Times New Roman"/>
          <w:sz w:val="28"/>
          <w:szCs w:val="28"/>
        </w:rPr>
        <w:t>ного строительства.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</w:t>
      </w:r>
      <w:r>
        <w:rPr>
          <w:sz w:val="28"/>
          <w:szCs w:val="28"/>
        </w:rPr>
        <w:t>муниципальной услуги, отсутствуют.</w:t>
      </w:r>
    </w:p>
    <w:p w:rsidR="00C55635" w:rsidRDefault="00F329A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eastAsia="Calibri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</w:t>
      </w:r>
      <w:r>
        <w:rPr>
          <w:rFonts w:eastAsia="Calibri"/>
          <w:bCs/>
          <w:sz w:val="28"/>
          <w:szCs w:val="28"/>
        </w:rPr>
        <w:t xml:space="preserve">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 w:rsidR="00C55635" w:rsidRDefault="00F329A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 основании данного заявления уполномоченный орган принимает решение</w:t>
      </w:r>
      <w:r>
        <w:rPr>
          <w:rFonts w:eastAsia="Calibri"/>
          <w:bCs/>
          <w:sz w:val="28"/>
          <w:szCs w:val="28"/>
        </w:rPr>
        <w:t xml:space="preserve"> об оставлении заявления о предоставлении муниципальной услуги без рассмотрения.</w:t>
      </w:r>
    </w:p>
    <w:p w:rsidR="00C55635" w:rsidRDefault="00F329A7">
      <w:pPr>
        <w:ind w:firstLine="709"/>
        <w:jc w:val="both"/>
        <w:rPr>
          <w:rFonts w:eastAsia="Calibri"/>
          <w:bCs/>
          <w:strike/>
          <w:sz w:val="28"/>
          <w:szCs w:val="28"/>
        </w:rPr>
      </w:pPr>
      <w:r>
        <w:rPr>
          <w:rFonts w:eastAsia="Calibri"/>
          <w:bCs/>
          <w:sz w:val="28"/>
          <w:szCs w:val="28"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</w:t>
      </w:r>
      <w:r>
        <w:rPr>
          <w:rFonts w:eastAsia="Calibri"/>
          <w:bCs/>
          <w:sz w:val="28"/>
          <w:szCs w:val="28"/>
        </w:rPr>
        <w:t>истративному регламенту в порядке</w:t>
      </w:r>
      <w:r>
        <w:rPr>
          <w:rFonts w:eastAsia="Calibri"/>
          <w:sz w:val="28"/>
          <w:szCs w:val="28"/>
        </w:rPr>
        <w:t xml:space="preserve">, установленном пунктом 2.5 настоящего Административного регламента, способом, указанным заявителем в заявлении об оставлении заявления </w:t>
      </w:r>
      <w:r>
        <w:rPr>
          <w:rFonts w:eastAsia="Calibri"/>
          <w:bCs/>
          <w:sz w:val="28"/>
          <w:szCs w:val="28"/>
        </w:rPr>
        <w:t>о предоставлении муниципальной услуги без рассмотрения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не позднее рабочего дня, следую</w:t>
      </w:r>
      <w:r>
        <w:rPr>
          <w:rFonts w:eastAsia="Calibri"/>
          <w:bCs/>
          <w:sz w:val="28"/>
          <w:szCs w:val="28"/>
        </w:rPr>
        <w:t xml:space="preserve">щего за днем регистрации данного </w:t>
      </w:r>
      <w:r>
        <w:rPr>
          <w:rFonts w:eastAsia="Calibri"/>
          <w:sz w:val="28"/>
          <w:szCs w:val="28"/>
        </w:rPr>
        <w:t xml:space="preserve">заявления в уполномоченном органе. </w:t>
      </w:r>
    </w:p>
    <w:p w:rsidR="00C55635" w:rsidRDefault="00F329A7">
      <w:pPr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Оставление без рассмотрения заявления </w:t>
      </w:r>
      <w:r>
        <w:rPr>
          <w:rFonts w:eastAsia="Calibri"/>
          <w:bCs/>
          <w:sz w:val="28"/>
          <w:szCs w:val="28"/>
        </w:rPr>
        <w:t xml:space="preserve">о предоставлении муниципальной услуги </w:t>
      </w:r>
      <w:r>
        <w:rPr>
          <w:rFonts w:eastAsia="Tahoma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C55635" w:rsidRDefault="00C55635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635" w:rsidRDefault="00F329A7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</w:t>
      </w:r>
      <w:r>
        <w:rPr>
          <w:b/>
          <w:bCs/>
          <w:sz w:val="28"/>
          <w:szCs w:val="28"/>
        </w:rPr>
        <w:t>административной процедуры профилирования заявителя</w:t>
      </w:r>
    </w:p>
    <w:p w:rsidR="00C55635" w:rsidRDefault="00C55635">
      <w:pPr>
        <w:pStyle w:val="ConsPlusNormal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55635" w:rsidRDefault="00F329A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 w:rsidR="00C55635" w:rsidRDefault="00C55635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635" w:rsidRDefault="00F32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разделы, содержащие описание вариантов предоставления муниципальной услуги</w:t>
      </w:r>
    </w:p>
    <w:p w:rsidR="00C55635" w:rsidRDefault="00F3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55635" w:rsidRDefault="00F329A7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C55635" w:rsidRDefault="00F329A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услуги</w:t>
      </w:r>
    </w:p>
    <w:p w:rsidR="00C55635" w:rsidRDefault="00F32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55635" w:rsidRDefault="00F329A7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C55635" w:rsidRDefault="00F329A7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слуги</w:t>
      </w:r>
    </w:p>
    <w:p w:rsidR="00C55635" w:rsidRDefault="00F329A7">
      <w:pP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C55635" w:rsidRDefault="00F329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</w:t>
      </w:r>
      <w:r>
        <w:rPr>
          <w:sz w:val="28"/>
          <w:szCs w:val="28"/>
        </w:rPr>
        <w:t xml:space="preserve">ства по рекомендуемой форме согласно Приложению № 1 к настоящему Административному регламенту и документов, предусмотренных </w:t>
      </w:r>
      <w:r>
        <w:rPr>
          <w:rFonts w:eastAsia="Calibri"/>
          <w:bCs/>
          <w:sz w:val="28"/>
          <w:szCs w:val="28"/>
        </w:rPr>
        <w:t>подпунктами «б» – «д» пункта 2.8, пунктом 2.9</w:t>
      </w:r>
      <w:r>
        <w:rPr>
          <w:sz w:val="28"/>
          <w:szCs w:val="28"/>
        </w:rPr>
        <w:t xml:space="preserve">настоящего Административного регламента, одним из способов, установленных пунктом 2.10 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целях установления личности физическое лицо представляет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документ, предусмотренный подпунктом </w:t>
      </w: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б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>
        <w:rPr>
          <w:rFonts w:eastAsia="Calibri"/>
          <w:bCs/>
          <w:sz w:val="28"/>
          <w:szCs w:val="28"/>
        </w:rPr>
        <w:t>2.8</w:t>
      </w:r>
      <w:r>
        <w:rPr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документы, предусмотренные подпунктами </w:t>
      </w: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б</w:t>
      </w:r>
      <w:r>
        <w:rPr>
          <w:rFonts w:eastAsia="Calibri"/>
          <w:bCs/>
          <w:sz w:val="28"/>
          <w:szCs w:val="28"/>
        </w:rPr>
        <w:t>», «</w:t>
      </w:r>
      <w:r>
        <w:rPr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>
        <w:rPr>
          <w:rFonts w:eastAsia="Calibri"/>
          <w:bCs/>
          <w:sz w:val="28"/>
          <w:szCs w:val="28"/>
        </w:rPr>
        <w:t>2.8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</w:t>
      </w:r>
      <w:r>
        <w:rPr>
          <w:sz w:val="28"/>
          <w:szCs w:val="28"/>
        </w:rPr>
        <w:t xml:space="preserve">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представляются документы, предусмотренные подпунктами </w:t>
      </w: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б</w:t>
      </w:r>
      <w:r>
        <w:rPr>
          <w:rFonts w:eastAsia="Calibri"/>
          <w:bCs/>
          <w:sz w:val="28"/>
          <w:szCs w:val="28"/>
        </w:rPr>
        <w:t>»,</w:t>
      </w: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>
        <w:rPr>
          <w:rFonts w:eastAsia="Calibri"/>
          <w:bCs/>
          <w:sz w:val="28"/>
          <w:szCs w:val="28"/>
        </w:rPr>
        <w:t>2.8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представляется документ, предусмотренный подпунктом </w:t>
      </w: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б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>
        <w:rPr>
          <w:rFonts w:eastAsia="Calibri"/>
          <w:bCs/>
          <w:sz w:val="28"/>
          <w:szCs w:val="28"/>
        </w:rPr>
        <w:t>2.8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дставленных в электронной форме, указаны в пункте 2.11 настоящего Административного регламента.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МФЦ уч</w:t>
      </w:r>
      <w:r>
        <w:rPr>
          <w:bCs/>
          <w:sz w:val="28"/>
          <w:szCs w:val="28"/>
        </w:rPr>
        <w:t xml:space="preserve">аствует в соответствии с соглашением о взаимодействии между уполномоченным органом и многофункциональным центром в </w:t>
      </w:r>
      <w:r>
        <w:rPr>
          <w:sz w:val="28"/>
          <w:szCs w:val="28"/>
        </w:rPr>
        <w:t>приеме заявления о предоставлении разрешения на отклонение от предельных параметров разрешенного строительства, реконструкции объекта капитал</w:t>
      </w:r>
      <w:r>
        <w:rPr>
          <w:sz w:val="28"/>
          <w:szCs w:val="28"/>
        </w:rPr>
        <w:t>ьного строительства.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Заявление и документы, предусмотренные подпунктами </w:t>
      </w:r>
      <w:r>
        <w:rPr>
          <w:rFonts w:eastAsia="Calibri"/>
          <w:bCs/>
          <w:sz w:val="28"/>
          <w:szCs w:val="28"/>
        </w:rPr>
        <w:t xml:space="preserve">«б» – «д» пункта 2.8, пунктом 2.9 </w:t>
      </w:r>
      <w:r>
        <w:rPr>
          <w:sz w:val="28"/>
          <w:szCs w:val="28"/>
        </w:rPr>
        <w:t>настоящего Административного регламента, направленн</w:t>
      </w:r>
      <w:r>
        <w:rPr>
          <w:sz w:val="28"/>
          <w:szCs w:val="28"/>
        </w:rPr>
        <w:t xml:space="preserve">ые одним из способов, указанных в пункте 2.10 настоящего Административного регламента, принимаются должностным лицом структурного подразделения </w:t>
      </w:r>
      <w:r>
        <w:rPr>
          <w:rFonts w:eastAsia="Calibri"/>
          <w:sz w:val="28"/>
          <w:szCs w:val="28"/>
        </w:rPr>
        <w:t>уполномоченного органа</w:t>
      </w:r>
      <w:r>
        <w:rPr>
          <w:sz w:val="28"/>
          <w:szCs w:val="28"/>
        </w:rPr>
        <w:t>, ответственным за делопроизводство, или регистрируются в автоматическом режиме.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и документы, предусмотренные подпунктами </w:t>
      </w:r>
      <w:r>
        <w:rPr>
          <w:rFonts w:eastAsia="Calibri"/>
          <w:bCs/>
          <w:sz w:val="28"/>
          <w:szCs w:val="28"/>
        </w:rPr>
        <w:t>«б» – «д» пункта 2.8, пунктом 2.9</w:t>
      </w:r>
      <w:r>
        <w:rPr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>
        <w:rPr>
          <w:rFonts w:eastAsia="Calibri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из многофункционального центра в электронной форме </w:t>
      </w:r>
      <w:r>
        <w:rPr>
          <w:sz w:val="28"/>
          <w:szCs w:val="28"/>
        </w:rPr>
        <w:t xml:space="preserve">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>
        <w:rPr>
          <w:bCs/>
          <w:sz w:val="28"/>
          <w:szCs w:val="28"/>
        </w:rPr>
        <w:t>Федерального закона № 63-ФЗ</w:t>
      </w:r>
      <w:r>
        <w:rPr>
          <w:sz w:val="28"/>
          <w:szCs w:val="28"/>
        </w:rPr>
        <w:t xml:space="preserve">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Для приема заявления в электронной фо</w:t>
      </w:r>
      <w:r>
        <w:rPr>
          <w:sz w:val="28"/>
          <w:szCs w:val="28"/>
        </w:rPr>
        <w:t xml:space="preserve">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через ЕПГУ заявитель </w:t>
      </w:r>
      <w:r>
        <w:rPr>
          <w:sz w:val="28"/>
          <w:szCs w:val="28"/>
        </w:rPr>
        <w:t xml:space="preserve">должен быть зарегистрирован в ФГИСЕСИА.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Срок регистрации заявления и документов, предусмотренных подпунктами</w:t>
      </w:r>
      <w:r>
        <w:rPr>
          <w:rFonts w:eastAsia="Calibri"/>
          <w:bCs/>
          <w:sz w:val="28"/>
          <w:szCs w:val="28"/>
        </w:rPr>
        <w:t xml:space="preserve"> «б» – «д» пункта 2.8, пунктом 2.9</w:t>
      </w:r>
      <w:r>
        <w:rPr>
          <w:sz w:val="28"/>
          <w:szCs w:val="28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>1. Результатом административной процедуры является регистрация заявления и документов, предусмотренных подпунктами</w:t>
      </w:r>
      <w:r>
        <w:rPr>
          <w:rFonts w:eastAsia="Calibri"/>
          <w:bCs/>
          <w:sz w:val="28"/>
          <w:szCs w:val="28"/>
        </w:rPr>
        <w:t xml:space="preserve"> «б» – «д» пункта 2.8, пунктом 2.9 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После регистрации заявление и документы, предусмотренные по</w:t>
      </w:r>
      <w:r>
        <w:rPr>
          <w:sz w:val="28"/>
          <w:szCs w:val="28"/>
        </w:rPr>
        <w:t>дпунктами</w:t>
      </w:r>
      <w:r>
        <w:rPr>
          <w:rFonts w:eastAsia="Calibri"/>
          <w:bCs/>
          <w:sz w:val="28"/>
          <w:szCs w:val="28"/>
        </w:rPr>
        <w:t xml:space="preserve"> «б» – «д» пункта 2.8, пунктом 2.9 </w:t>
      </w:r>
      <w:r>
        <w:rPr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 w:rsidR="00C55635" w:rsidRDefault="00C55635">
      <w:pPr>
        <w:jc w:val="both"/>
        <w:rPr>
          <w:color w:val="FF0000"/>
          <w:sz w:val="28"/>
          <w:szCs w:val="28"/>
        </w:rPr>
      </w:pPr>
    </w:p>
    <w:p w:rsidR="00C55635" w:rsidRDefault="00F329A7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C55635" w:rsidRDefault="00F32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>
        <w:rPr>
          <w:rFonts w:eastAsia="Calibri"/>
          <w:bCs/>
          <w:sz w:val="28"/>
          <w:szCs w:val="28"/>
        </w:rPr>
        <w:t xml:space="preserve">2.9 </w:t>
      </w:r>
      <w:r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оящего Административного регламента.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</w:t>
      </w:r>
      <w:r>
        <w:rPr>
          <w:sz w:val="28"/>
          <w:szCs w:val="28"/>
        </w:rPr>
        <w:t xml:space="preserve">труктурного подразделения), подготавливает и направляет (в том числе с использованием СМЭВ) запрос о представлении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>
        <w:rPr>
          <w:rFonts w:eastAsia="Calibri"/>
          <w:bCs/>
          <w:sz w:val="28"/>
          <w:szCs w:val="28"/>
        </w:rPr>
        <w:t xml:space="preserve">2.9 </w:t>
      </w:r>
      <w:r>
        <w:rPr>
          <w:sz w:val="28"/>
          <w:szCs w:val="28"/>
        </w:rPr>
        <w:t>настоящего Административного регла</w:t>
      </w:r>
      <w:r>
        <w:rPr>
          <w:sz w:val="28"/>
          <w:szCs w:val="28"/>
        </w:rPr>
        <w:t xml:space="preserve">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C55635" w:rsidRDefault="00F329A7">
      <w:pPr>
        <w:ind w:firstLine="709"/>
        <w:jc w:val="both"/>
        <w:rPr>
          <w:color w:val="FF0000"/>
          <w:sz w:val="28"/>
          <w:szCs w:val="28"/>
        </w:rPr>
      </w:pPr>
      <w:bookmarkStart w:id="14" w:name="p33"/>
      <w:bookmarkEnd w:id="14"/>
      <w:r>
        <w:rPr>
          <w:color w:val="FF0000"/>
          <w:sz w:val="28"/>
          <w:szCs w:val="28"/>
        </w:rPr>
        <w:t>3.15. Перечень запрашиваемых документов, необходимых для предоставл</w:t>
      </w:r>
      <w:r>
        <w:rPr>
          <w:color w:val="FF0000"/>
          <w:sz w:val="28"/>
          <w:szCs w:val="28"/>
        </w:rPr>
        <w:t xml:space="preserve">ения муниципальной услуги: </w:t>
      </w:r>
    </w:p>
    <w:p w:rsidR="00C55635" w:rsidRDefault="00F329A7">
      <w:pPr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bCs/>
          <w:color w:val="FF0000"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</w:t>
      </w:r>
      <w:r>
        <w:rPr>
          <w:rFonts w:eastAsia="Calibri"/>
          <w:bCs/>
          <w:color w:val="FF0000"/>
          <w:sz w:val="28"/>
          <w:szCs w:val="28"/>
        </w:rPr>
        <w:t xml:space="preserve">ся индивидуальным предпринимателем). </w:t>
      </w:r>
      <w:r>
        <w:rPr>
          <w:iCs/>
          <w:color w:val="FF0000"/>
          <w:sz w:val="28"/>
          <w:szCs w:val="28"/>
        </w:rPr>
        <w:t xml:space="preserve">Запрос о предоставлении документов (их копий или сведений, содержащихся в них ) </w:t>
      </w:r>
      <w:r>
        <w:rPr>
          <w:color w:val="FF0000"/>
          <w:sz w:val="28"/>
          <w:szCs w:val="28"/>
        </w:rPr>
        <w:t xml:space="preserve">направляется в </w:t>
      </w:r>
      <w:r>
        <w:rPr>
          <w:rFonts w:eastAsiaTheme="minorHAnsi"/>
          <w:color w:val="FF0000"/>
          <w:sz w:val="28"/>
          <w:szCs w:val="28"/>
          <w:lang w:eastAsia="en-US"/>
        </w:rPr>
        <w:t>Управление Росреестра по Оренбургской области, ППК «Роскадастр» по Оренбургской области</w:t>
      </w:r>
      <w:r>
        <w:rPr>
          <w:color w:val="FF0000"/>
          <w:sz w:val="28"/>
          <w:szCs w:val="28"/>
        </w:rPr>
        <w:t>;</w:t>
      </w:r>
    </w:p>
    <w:p w:rsidR="00C55635" w:rsidRDefault="00F329A7">
      <w:pPr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bCs/>
          <w:color w:val="FF0000"/>
          <w:sz w:val="28"/>
          <w:szCs w:val="28"/>
        </w:rPr>
        <w:t>2) сведения из Единого государствен</w:t>
      </w:r>
      <w:r>
        <w:rPr>
          <w:rFonts w:eastAsia="Calibri"/>
          <w:bCs/>
          <w:color w:val="FF0000"/>
          <w:sz w:val="28"/>
          <w:szCs w:val="28"/>
        </w:rPr>
        <w:t xml:space="preserve">ного реестра недвижимости об объекте недвижимости, об основных характеристиках и зарегистрированных правах на объект недвижимости. </w:t>
      </w:r>
      <w:r>
        <w:rPr>
          <w:iCs/>
          <w:color w:val="FF0000"/>
          <w:sz w:val="28"/>
          <w:szCs w:val="28"/>
        </w:rPr>
        <w:t>Запрос о предоставлении документов (их копий или сведений, содержащихся в них)</w:t>
      </w:r>
      <w:r>
        <w:rPr>
          <w:color w:val="FF0000"/>
          <w:sz w:val="28"/>
          <w:szCs w:val="28"/>
        </w:rPr>
        <w:t xml:space="preserve">направляется в </w:t>
      </w:r>
      <w:r>
        <w:rPr>
          <w:rFonts w:eastAsiaTheme="minorHAnsi"/>
          <w:color w:val="FF0000"/>
          <w:sz w:val="28"/>
          <w:szCs w:val="28"/>
          <w:lang w:eastAsia="en-US"/>
        </w:rPr>
        <w:t>Управление Росреестра по Оренбур</w:t>
      </w:r>
      <w:r>
        <w:rPr>
          <w:rFonts w:eastAsiaTheme="minorHAnsi"/>
          <w:color w:val="FF0000"/>
          <w:sz w:val="28"/>
          <w:szCs w:val="28"/>
          <w:lang w:eastAsia="en-US"/>
        </w:rPr>
        <w:t>гской области, ППК «Роскадастр» по Оренбургской области</w:t>
      </w:r>
      <w:r>
        <w:rPr>
          <w:color w:val="FF0000"/>
          <w:sz w:val="28"/>
          <w:szCs w:val="28"/>
        </w:rPr>
        <w:t>.</w:t>
      </w:r>
    </w:p>
    <w:p w:rsidR="00C55635" w:rsidRDefault="00F329A7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– наименование органа или организации, в адрес которой направляетс</w:t>
      </w:r>
      <w:r>
        <w:rPr>
          <w:color w:val="FF0000"/>
          <w:sz w:val="28"/>
          <w:szCs w:val="28"/>
        </w:rPr>
        <w:t>я</w:t>
      </w:r>
      <w:r>
        <w:rPr>
          <w:sz w:val="28"/>
          <w:szCs w:val="28"/>
        </w:rPr>
        <w:t xml:space="preserve"> межведомственный запрос;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указание на положения нормативного правового акта, которыми установлено представление документа и (или) ин</w:t>
      </w:r>
      <w:r>
        <w:rPr>
          <w:sz w:val="28"/>
          <w:szCs w:val="28"/>
        </w:rPr>
        <w:t xml:space="preserve">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реквизиты и наименования документов, необходимых для предоставления муниципальной услуги.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документов, указанных в </w:t>
      </w:r>
      <w:r>
        <w:rPr>
          <w:sz w:val="28"/>
          <w:szCs w:val="28"/>
        </w:rPr>
        <w:t>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По межведомственным запросам документы (их копии или сведения, содержащиеся в них), предусмотренные пунктом</w:t>
      </w:r>
      <w:r>
        <w:rPr>
          <w:rFonts w:eastAsia="Calibri"/>
          <w:bCs/>
          <w:sz w:val="28"/>
          <w:szCs w:val="28"/>
        </w:rPr>
        <w:t>2.9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</w:t>
      </w:r>
      <w:r>
        <w:rPr>
          <w:sz w:val="28"/>
          <w:szCs w:val="28"/>
        </w:rPr>
        <w:lastRenderedPageBreak/>
        <w:t>не позднее 3 рабочих дней</w:t>
      </w:r>
      <w:r>
        <w:rPr>
          <w:sz w:val="28"/>
          <w:szCs w:val="28"/>
        </w:rPr>
        <w:t xml:space="preserve"> с момента направления соответствующего межведомственного запроса.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 невозможности осуществления межведомственного информационного вза</w:t>
      </w:r>
      <w:r>
        <w:rPr>
          <w:sz w:val="28"/>
          <w:szCs w:val="28"/>
        </w:rPr>
        <w:t xml:space="preserve">имодействия в электронной форме в связи с отсутствием запрашиваемых сведений в электронной форме;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Результатом административной </w:t>
      </w:r>
      <w:r>
        <w:rPr>
          <w:sz w:val="28"/>
          <w:szCs w:val="28"/>
        </w:rPr>
        <w:t xml:space="preserve">процедуры является получение уполномоченным органом запрашиваемых документов (их копий или сведений, содержащихся в них). </w:t>
      </w:r>
    </w:p>
    <w:p w:rsidR="00C55635" w:rsidRDefault="00F329A7">
      <w:pP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C55635" w:rsidRDefault="00F329A7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о предоставлении (об отказе</w:t>
      </w:r>
    </w:p>
    <w:p w:rsidR="00C55635" w:rsidRDefault="00F329A7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предоставлении) муниципальной услуги</w:t>
      </w:r>
    </w:p>
    <w:p w:rsidR="00C55635" w:rsidRDefault="00F32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>
        <w:rPr>
          <w:rFonts w:eastAsia="Calibri"/>
          <w:bCs/>
          <w:sz w:val="28"/>
          <w:szCs w:val="28"/>
        </w:rPr>
        <w:t>подпунктами «б» – «д» пункта 2.8, пунктом 2.9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C55635" w:rsidRDefault="00F329A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3.20. В рамках рассмотрения заявления и документов, п</w:t>
      </w:r>
      <w:r>
        <w:rPr>
          <w:rFonts w:eastAsia="Calibri"/>
          <w:bCs/>
          <w:sz w:val="28"/>
          <w:szCs w:val="28"/>
        </w:rPr>
        <w:t>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</w:t>
      </w:r>
      <w:r>
        <w:rPr>
          <w:rFonts w:eastAsia="Calibri"/>
          <w:bCs/>
          <w:sz w:val="28"/>
          <w:szCs w:val="28"/>
        </w:rPr>
        <w:t xml:space="preserve"> регламента.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По результатам проверки </w:t>
      </w:r>
      <w:r>
        <w:rPr>
          <w:rFonts w:eastAsia="Calibri"/>
          <w:bCs/>
          <w:sz w:val="28"/>
          <w:szCs w:val="28"/>
        </w:rPr>
        <w:t>доку</w:t>
      </w:r>
      <w:r>
        <w:rPr>
          <w:rFonts w:eastAsia="Calibri"/>
          <w:bCs/>
          <w:sz w:val="28"/>
          <w:szCs w:val="28"/>
        </w:rPr>
        <w:t>ментов, предусмотренных пунктами 2.8 и2.9 настоящего Административного регламента,</w:t>
      </w:r>
      <w:r>
        <w:rPr>
          <w:sz w:val="28"/>
          <w:szCs w:val="28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>
        <w:rPr>
          <w:rFonts w:eastAsia="Calibri"/>
          <w:bCs/>
          <w:sz w:val="28"/>
          <w:szCs w:val="28"/>
        </w:rPr>
        <w:t>предусмотренных пунктом 2.16 наст</w:t>
      </w:r>
      <w:r>
        <w:rPr>
          <w:rFonts w:eastAsia="Calibri"/>
          <w:bCs/>
          <w:sz w:val="28"/>
          <w:szCs w:val="28"/>
        </w:rPr>
        <w:t xml:space="preserve">оящего Административного регламента, </w:t>
      </w:r>
      <w:r>
        <w:rPr>
          <w:sz w:val="28"/>
          <w:szCs w:val="28"/>
        </w:rPr>
        <w:t>подготавливает 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в срок, установленный частью 4 статьи 40 Град</w:t>
      </w:r>
      <w:r>
        <w:rPr>
          <w:sz w:val="28"/>
          <w:szCs w:val="28"/>
        </w:rPr>
        <w:t>остроительного кодекса Российской Федерации.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 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рассматривается на общественных обсуждениях ил</w:t>
      </w:r>
      <w:r>
        <w:rPr>
          <w:sz w:val="28"/>
          <w:szCs w:val="28"/>
        </w:rPr>
        <w:t>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40 Градостроительного кодекса Российской Федерации.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3.24. На основании заклю</w:t>
      </w:r>
      <w:r>
        <w:rPr>
          <w:sz w:val="28"/>
          <w:szCs w:val="28"/>
        </w:rPr>
        <w:t>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 в срок, установле</w:t>
      </w:r>
      <w:r>
        <w:rPr>
          <w:sz w:val="28"/>
          <w:szCs w:val="28"/>
        </w:rPr>
        <w:t>нный частью 5 статьи 40 Градостроительного кодекса Российской Федерации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</w:t>
      </w:r>
      <w:r>
        <w:rPr>
          <w:sz w:val="28"/>
          <w:szCs w:val="28"/>
        </w:rPr>
        <w:t xml:space="preserve"> об отказе в предоставлении такого разрешения с указанием причин принятого решения и направляет их главе муниципального образования Тоцкий сельсовет Тоцкого района Оренбургской области.</w:t>
      </w:r>
    </w:p>
    <w:p w:rsidR="00C55635" w:rsidRDefault="00F329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указанных рекомендаций глава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Тоцкий сельсовет Тоцкого района Оренбургской области в срок, установленный частью 6 статьи 40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 Критериями принятия решения о предоставлении муниципальной услуги являются: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соответствие заявителя кругу лиц,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1.2 настоящего Административного регламента;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не поступало уведомление </w:t>
      </w:r>
      <w:r>
        <w:rPr>
          <w:sz w:val="28"/>
          <w:szCs w:val="28"/>
        </w:rPr>
        <w:t>о выявлении самовольной постройки в соответствии с требованиями части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40 Градостроительного кодекса Российской Федерации;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рекомендации Комиссии о предоставлении разрешения на отклонение от предельных параметров разрешенного строительства, реко</w:t>
      </w:r>
      <w:r>
        <w:rPr>
          <w:sz w:val="28"/>
          <w:szCs w:val="28"/>
        </w:rPr>
        <w:t>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</w:t>
      </w:r>
      <w:r>
        <w:rPr>
          <w:sz w:val="28"/>
          <w:szCs w:val="28"/>
        </w:rPr>
        <w:t>льства, реконструкции объекта капитального строительства;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не ведет к нарушению санитарно-гигиенических и противо</w:t>
      </w:r>
      <w:r>
        <w:rPr>
          <w:sz w:val="28"/>
          <w:szCs w:val="28"/>
        </w:rPr>
        <w:t>пожарных норм, а также требований технических регламентов;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объект недвижимости не противоречит </w:t>
      </w:r>
      <w:r>
        <w:rPr>
          <w:sz w:val="28"/>
          <w:szCs w:val="28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запрашив</w:t>
      </w:r>
      <w:r>
        <w:rPr>
          <w:sz w:val="28"/>
          <w:szCs w:val="28"/>
        </w:rPr>
        <w:t>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запрашиваемое разрешение на от</w:t>
      </w:r>
      <w:r>
        <w:rPr>
          <w:sz w:val="28"/>
          <w:szCs w:val="28"/>
        </w:rPr>
        <w:t>клонение от предельных параметров разрешенного строительства, реконструкции объекта капитального строительства не противоречит ограничениям использования объектов недвижимости, установленным на приаэродромной территории (при наличии приаэродромные территор</w:t>
      </w:r>
      <w:r>
        <w:rPr>
          <w:sz w:val="28"/>
          <w:szCs w:val="28"/>
        </w:rPr>
        <w:t xml:space="preserve">ии);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</w:t>
      </w:r>
      <w:r>
        <w:rPr>
          <w:sz w:val="28"/>
          <w:szCs w:val="28"/>
        </w:rPr>
        <w:t xml:space="preserve">рным решениям объектов капитального строительства не в границах территорий исторических поселений федерального или регионального значения;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объект недвижимости расположен на территории (части территории) муниципального образования, в отношении которой п</w:t>
      </w:r>
      <w:r>
        <w:rPr>
          <w:sz w:val="28"/>
          <w:szCs w:val="28"/>
        </w:rPr>
        <w:t>равила землепользования и застройки утверждены;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объект недвижимости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Критериями приняти</w:t>
      </w:r>
      <w:r>
        <w:rPr>
          <w:rFonts w:ascii="Times New Roman" w:hAnsi="Times New Roman" w:cs="Times New Roman"/>
          <w:sz w:val="28"/>
          <w:szCs w:val="28"/>
        </w:rPr>
        <w:t xml:space="preserve">я решения об отказе в предоставлении муниципальной услуги являются: 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запрашивается разрешение на отклонение от предельных параметров разрешенного стро</w:t>
      </w:r>
      <w:r>
        <w:rPr>
          <w:sz w:val="28"/>
          <w:szCs w:val="28"/>
        </w:rPr>
        <w:t>ительства, реконструкции объекта капитального строительства, в отношении которого поступило уведомление о выявлении самовольной постройки в соответствии с требованиями части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40 Градостроительного кодекса Российской Федерации;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рекомендации Коми</w:t>
      </w:r>
      <w:r>
        <w:rPr>
          <w:sz w:val="28"/>
          <w:szCs w:val="28"/>
        </w:rPr>
        <w:t>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</w:t>
      </w:r>
      <w:r>
        <w:rPr>
          <w:sz w:val="28"/>
          <w:szCs w:val="28"/>
        </w:rPr>
        <w:t>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запрашиваемое разрешение на отклонение от предельных параметров разрешенного стро</w:t>
      </w:r>
      <w:r>
        <w:rPr>
          <w:sz w:val="28"/>
          <w:szCs w:val="28"/>
        </w:rPr>
        <w:t xml:space="preserve">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регламентов;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несоответствие вида разрешенного использования объекта недвижимости градостроитель</w:t>
      </w:r>
      <w:r>
        <w:rPr>
          <w:sz w:val="28"/>
          <w:szCs w:val="28"/>
        </w:rPr>
        <w:t xml:space="preserve">ному регламенту, установленному правилами землепользования и застройки;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</w:t>
      </w:r>
      <w:r>
        <w:rPr>
          <w:sz w:val="28"/>
          <w:szCs w:val="28"/>
        </w:rPr>
        <w:t xml:space="preserve"> проектом зон охраны объектов культурного наследия федерального, регионального или местного значения;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</w:t>
      </w:r>
      <w:r>
        <w:rPr>
          <w:sz w:val="28"/>
          <w:szCs w:val="28"/>
        </w:rPr>
        <w:t>ствует утвержденной в установленном порядке документации по планировке территории;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</w:t>
      </w:r>
      <w:r>
        <w:rPr>
          <w:sz w:val="28"/>
          <w:szCs w:val="28"/>
        </w:rPr>
        <w:t xml:space="preserve"> использования объектов недвижимости, установленным на приаэродромной территории (при наличии приаэродромные территории);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</w:t>
      </w:r>
      <w:r>
        <w:rPr>
          <w:sz w:val="28"/>
          <w:szCs w:val="28"/>
        </w:rPr>
        <w:t xml:space="preserve">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 xml:space="preserve">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объект недвижимости расположен в границах территории, на которую действие градостроитель</w:t>
      </w:r>
      <w:r>
        <w:rPr>
          <w:sz w:val="28"/>
          <w:szCs w:val="28"/>
        </w:rPr>
        <w:t>ных регламентов не распространяется либо градостроительные регламенты не устанавливаются.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 Результатом административной процедуры является подписание решения о предоставлении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, реконструкции объекта капитального строительства </w:t>
      </w:r>
      <w:r>
        <w:rPr>
          <w:rFonts w:eastAsia="Calibri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>
        <w:rPr>
          <w:sz w:val="28"/>
          <w:szCs w:val="28"/>
        </w:rPr>
        <w:t>по рекомендуемой форме, приведенной в Приложении № 2 к настоящему Административному регламенту,или подписание решения об отказе в предоставлении разрешения на отклонение от предельных параметров разрешенного строительства, реконструкции объекта капитальног</w:t>
      </w:r>
      <w:r>
        <w:rPr>
          <w:sz w:val="28"/>
          <w:szCs w:val="28"/>
        </w:rPr>
        <w:t xml:space="preserve">о строительства </w:t>
      </w:r>
      <w:r>
        <w:rPr>
          <w:rFonts w:eastAsia="Calibri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>
        <w:rPr>
          <w:sz w:val="28"/>
          <w:szCs w:val="28"/>
        </w:rPr>
        <w:t>по рекомендуемой форме, приведенной в Приложении № 4 к настоящему Административному регламенту.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Решение о предоставлении муниципальной услуги или </w:t>
      </w:r>
      <w:r>
        <w:rPr>
          <w:sz w:val="28"/>
          <w:szCs w:val="28"/>
        </w:rPr>
        <w:t xml:space="preserve">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3.29. Решение, принимаемое должностным лицом, уполномоченным на принятие решений о предоста</w:t>
      </w:r>
      <w:r>
        <w:rPr>
          <w:sz w:val="28"/>
          <w:szCs w:val="28"/>
        </w:rPr>
        <w:t xml:space="preserve">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C55635" w:rsidRDefault="00C55635">
      <w:pPr>
        <w:ind w:firstLine="426"/>
        <w:jc w:val="center"/>
        <w:rPr>
          <w:strike/>
          <w:color w:val="FF0000"/>
          <w:sz w:val="28"/>
          <w:szCs w:val="28"/>
        </w:rPr>
      </w:pPr>
    </w:p>
    <w:p w:rsidR="00C55635" w:rsidRDefault="00F329A7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Предоставление результата </w:t>
      </w:r>
      <w:r>
        <w:rPr>
          <w:b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услуги</w:t>
      </w:r>
    </w:p>
    <w:p w:rsidR="00C55635" w:rsidRDefault="00F329A7">
      <w:pPr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 Результат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указан в пункте 2.3 настоящего Административного регламента.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отклонение </w:t>
      </w:r>
      <w:r>
        <w:rPr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</w:t>
      </w:r>
      <w:r>
        <w:rPr>
          <w:sz w:val="28"/>
          <w:szCs w:val="28"/>
        </w:rPr>
        <w:t>роительства.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 Подписанное решение о предоставлении разрешения на отклонение</w:t>
      </w:r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или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</w:t>
      </w:r>
      <w:r>
        <w:rPr>
          <w:sz w:val="28"/>
          <w:szCs w:val="28"/>
        </w:rPr>
        <w:t xml:space="preserve">троительства 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 w:rsidR="00C55635" w:rsidRDefault="00F329A7">
      <w:pPr>
        <w:pStyle w:val="ConsPlusNormal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3.34. Фиксир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ование факта получения заявителем результата предоставления муниципальной услуги посредством ЕПГУ осуществляется в личном кабинете заявителя (статус заявления обновляется до статуса «Услуга оказана»).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 Срок предоставления заявителю решения о предостав</w:t>
      </w:r>
      <w:r>
        <w:rPr>
          <w:sz w:val="28"/>
          <w:szCs w:val="28"/>
        </w:rPr>
        <w:t>лении разрешения на отклонение от предельных параметров разрешенного строительства,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строительства, реконс</w:t>
      </w:r>
      <w:r>
        <w:rPr>
          <w:sz w:val="28"/>
          <w:szCs w:val="28"/>
        </w:rPr>
        <w:t xml:space="preserve">трукции объекта капитального строительства составляет один рабочий день со дня его подписания, но не превышает срок, установленный в пункте 2.6 настоящего Административного регламента. </w:t>
      </w:r>
    </w:p>
    <w:p w:rsidR="00C55635" w:rsidRDefault="00F329A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3.36. Возможность предоставления результата муниципальной услуги по эк</w:t>
      </w:r>
      <w:r>
        <w:rPr>
          <w:sz w:val="28"/>
          <w:szCs w:val="28"/>
        </w:rPr>
        <w:t>стерриториальному принципу отсутствует.</w:t>
      </w:r>
    </w:p>
    <w:p w:rsidR="00C55635" w:rsidRDefault="00C55635">
      <w:pPr>
        <w:ind w:firstLine="426"/>
        <w:jc w:val="center"/>
        <w:rPr>
          <w:b/>
          <w:bCs/>
          <w:sz w:val="28"/>
          <w:szCs w:val="28"/>
        </w:rPr>
      </w:pPr>
    </w:p>
    <w:p w:rsidR="00C55635" w:rsidRDefault="00F329A7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Получение дополнительных сведений от заявителя</w:t>
      </w:r>
    </w:p>
    <w:p w:rsidR="00C55635" w:rsidRDefault="00F32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Получение дополнительных сведений от заявителя не предусмотрено. </w:t>
      </w:r>
    </w:p>
    <w:p w:rsidR="00C55635" w:rsidRDefault="00F32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55635" w:rsidRDefault="00F329A7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предоставления муниципальной услуги</w:t>
      </w:r>
    </w:p>
    <w:p w:rsidR="00C55635" w:rsidRDefault="00F32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 Срок предоставления муницип</w:t>
      </w:r>
      <w:r>
        <w:rPr>
          <w:sz w:val="28"/>
          <w:szCs w:val="28"/>
        </w:rPr>
        <w:t xml:space="preserve">альной услуги указан в пункте 2.6 настоящего Административного регламента. </w:t>
      </w:r>
    </w:p>
    <w:p w:rsidR="00C55635" w:rsidRDefault="00C55635">
      <w:pPr>
        <w:jc w:val="both"/>
        <w:rPr>
          <w:color w:val="FF0000"/>
          <w:sz w:val="28"/>
          <w:szCs w:val="28"/>
        </w:rPr>
      </w:pPr>
    </w:p>
    <w:p w:rsidR="00C55635" w:rsidRDefault="00F329A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C55635" w:rsidRDefault="00C55635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5635" w:rsidRDefault="00F329A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</w:t>
      </w:r>
      <w:r>
        <w:rPr>
          <w:sz w:val="28"/>
          <w:szCs w:val="28"/>
        </w:rPr>
        <w:t>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текущего </w:t>
      </w:r>
      <w:r>
        <w:rPr>
          <w:sz w:val="28"/>
          <w:szCs w:val="28"/>
        </w:rPr>
        <w:t>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</w:t>
      </w:r>
      <w:r>
        <w:rPr>
          <w:sz w:val="28"/>
          <w:szCs w:val="28"/>
        </w:rPr>
        <w:t>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C55635" w:rsidRDefault="00C55635">
      <w:pPr>
        <w:ind w:firstLine="426"/>
        <w:jc w:val="both"/>
        <w:rPr>
          <w:color w:val="FF0000"/>
          <w:sz w:val="28"/>
          <w:szCs w:val="28"/>
        </w:rPr>
      </w:pPr>
    </w:p>
    <w:p w:rsidR="00C55635" w:rsidRDefault="00F329A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</w:t>
      </w:r>
      <w:r>
        <w:rPr>
          <w:rFonts w:ascii="Times New Roman" w:hAnsi="Times New Roman" w:cs="Times New Roman"/>
          <w:b/>
          <w:sz w:val="28"/>
          <w:szCs w:val="28"/>
        </w:rPr>
        <w:t>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</w:t>
      </w:r>
      <w:r>
        <w:rPr>
          <w:sz w:val="28"/>
          <w:szCs w:val="28"/>
        </w:rPr>
        <w:t>ния муниципальной услуги включает в себя проведение плановых и внеплановых проверок.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</w:t>
      </w:r>
      <w:r>
        <w:rPr>
          <w:sz w:val="28"/>
          <w:szCs w:val="28"/>
        </w:rPr>
        <w:t>олноты и качества предоставления муниципальной услуги контролю подлежат: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соблюдение сроков предоставления муниципальной услуги;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соблюдение положений настоящего Административного регламента;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правильность и обоснованность принятого решения об отказе в </w:t>
      </w:r>
      <w:r>
        <w:rPr>
          <w:sz w:val="28"/>
          <w:szCs w:val="28"/>
        </w:rPr>
        <w:t>предоставлении муниципальной услуги.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</w:t>
      </w:r>
      <w:r>
        <w:rPr>
          <w:sz w:val="28"/>
          <w:szCs w:val="28"/>
        </w:rPr>
        <w:t>й Федерации, нормативных правовых актов Оренбургской области и нормативных правовых актов муниципального образования  Тоцкий сельсовет;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обращения граждан и юридических лиц на нарушения законодательства, в том числе на качество предоставления муниципально</w:t>
      </w:r>
      <w:r>
        <w:rPr>
          <w:sz w:val="28"/>
          <w:szCs w:val="28"/>
        </w:rPr>
        <w:t>й услуги.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C55635">
      <w:pPr>
        <w:pStyle w:val="ConsPlusNormal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</w:t>
      </w:r>
      <w:r>
        <w:rPr>
          <w:sz w:val="28"/>
          <w:szCs w:val="28"/>
        </w:rPr>
        <w:t>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муниципального образования Тоцкий сельсовет Тоцкого района Оренбургской обла</w:t>
      </w:r>
      <w:r>
        <w:rPr>
          <w:sz w:val="28"/>
          <w:szCs w:val="28"/>
        </w:rPr>
        <w:t>сти осуществляется привлечение виновных лиц к ответственности в соответствии с законодательством Российской Федерации.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</w:t>
      </w:r>
      <w:r>
        <w:rPr>
          <w:sz w:val="28"/>
          <w:szCs w:val="28"/>
        </w:rPr>
        <w:t>нии) муниципальной услуги закрепляется в их должностных регламентах в соответствии с требованиями законодательства.</w:t>
      </w:r>
    </w:p>
    <w:p w:rsidR="00C55635" w:rsidRDefault="00C55635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>
        <w:rPr>
          <w:b/>
          <w:bCs/>
          <w:sz w:val="28"/>
          <w:szCs w:val="28"/>
        </w:rPr>
        <w:t>их объединений и организаций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</w:t>
      </w:r>
      <w:r>
        <w:rPr>
          <w:sz w:val="28"/>
          <w:szCs w:val="28"/>
        </w:rPr>
        <w:t>истративных процедур (действий).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направлять замечания и предложения по улучшению доступности и качества предоставления муниципальной услуги;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вносить предложения о мерах по устранению нарушений </w:t>
      </w:r>
      <w:r>
        <w:rPr>
          <w:sz w:val="28"/>
          <w:szCs w:val="28"/>
        </w:rPr>
        <w:t>настоящего Административного регламента.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рассмотрения замечаний и </w:t>
      </w:r>
      <w:r>
        <w:rPr>
          <w:sz w:val="28"/>
          <w:szCs w:val="28"/>
        </w:rPr>
        <w:t>предложений граждан, их объединений и организаций доводится до сведения лиц, направивших эти замечания и предложения.</w:t>
      </w:r>
    </w:p>
    <w:p w:rsidR="00C55635" w:rsidRDefault="00C55635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35" w:rsidRDefault="00F32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</w:t>
      </w:r>
      <w:r>
        <w:rPr>
          <w:b/>
          <w:sz w:val="28"/>
          <w:szCs w:val="28"/>
        </w:rPr>
        <w:t xml:space="preserve">гофункционального центра, организаций, осуществляющих функции по </w:t>
      </w:r>
      <w:r>
        <w:rPr>
          <w:b/>
          <w:sz w:val="28"/>
          <w:szCs w:val="28"/>
        </w:rPr>
        <w:lastRenderedPageBreak/>
        <w:t>предоставлению муниципальных услуг, а также их должностных лиц, муниципальных служащих, работников</w:t>
      </w:r>
    </w:p>
    <w:p w:rsidR="00C55635" w:rsidRDefault="00C55635">
      <w:pPr>
        <w:ind w:firstLine="426"/>
        <w:jc w:val="center"/>
        <w:rPr>
          <w:b/>
          <w:color w:val="FF0000"/>
          <w:sz w:val="28"/>
          <w:szCs w:val="28"/>
        </w:rPr>
      </w:pP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решения и (или) действий (бездействия) уполномоче</w:t>
      </w:r>
      <w:r>
        <w:rPr>
          <w:sz w:val="28"/>
          <w:szCs w:val="28"/>
        </w:rPr>
        <w:t>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дос</w:t>
      </w:r>
      <w:r>
        <w:rPr>
          <w:sz w:val="28"/>
          <w:szCs w:val="28"/>
        </w:rPr>
        <w:t>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 уполномоченный орган на решение и (или) действия (бездействие) должностного лица, руководителя структур</w:t>
      </w:r>
      <w:r>
        <w:rPr>
          <w:sz w:val="28"/>
          <w:szCs w:val="28"/>
        </w:rPr>
        <w:t>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 вышестоящий орган на решение и (или) действия (бездействие) должностного лица, руководителя структурного подразд</w:t>
      </w:r>
      <w:r>
        <w:rPr>
          <w:sz w:val="28"/>
          <w:szCs w:val="28"/>
        </w:rPr>
        <w:t>еления уполномоченного органа;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 руководителю многофункционального центра на решения и действия (бездействие) работника многофункционального центра;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 учредителю многофункционального центра на решение и действия (бездействие) многофункционального центр</w:t>
      </w:r>
      <w:r>
        <w:rPr>
          <w:sz w:val="28"/>
          <w:szCs w:val="28"/>
        </w:rPr>
        <w:t>а.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Информация о порядке подачи и рассмотрения жалобы размещается на информационных стенда</w:t>
      </w:r>
      <w:r>
        <w:rPr>
          <w:sz w:val="28"/>
          <w:szCs w:val="28"/>
        </w:rPr>
        <w:t>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</w:t>
      </w:r>
      <w:r>
        <w:rPr>
          <w:sz w:val="28"/>
          <w:szCs w:val="28"/>
        </w:rPr>
        <w:t>м).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55635" w:rsidRDefault="00F329A7">
      <w:pPr>
        <w:ind w:firstLine="709"/>
        <w:jc w:val="both"/>
        <w:rPr>
          <w:strike/>
          <w:sz w:val="28"/>
          <w:szCs w:val="28"/>
          <w:highlight w:val="red"/>
        </w:rPr>
      </w:pPr>
      <w:r>
        <w:rPr>
          <w:sz w:val="28"/>
          <w:szCs w:val="28"/>
        </w:rPr>
        <w:t xml:space="preserve">– Федеральным </w:t>
      </w:r>
      <w:hyperlink r:id="rId13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C55635" w:rsidRDefault="00F3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hyperlink r:id="rId14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</w:t>
      </w:r>
      <w:r>
        <w:rPr>
          <w:sz w:val="28"/>
          <w:szCs w:val="28"/>
        </w:rPr>
        <w:t>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5635" w:rsidRDefault="00F329A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C55635" w:rsidRDefault="00F329A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55635" w:rsidRDefault="00F329A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C55635" w:rsidRDefault="00C55635">
      <w:pPr>
        <w:widowControl w:val="0"/>
        <w:rPr>
          <w:rFonts w:eastAsia="Tahoma"/>
          <w:b/>
          <w:sz w:val="28"/>
          <w:szCs w:val="28"/>
          <w:lang w:bidi="ru-RU"/>
        </w:rPr>
      </w:pPr>
    </w:p>
    <w:p w:rsidR="00C55635" w:rsidRDefault="00C55635">
      <w:pPr>
        <w:widowControl w:val="0"/>
        <w:jc w:val="center"/>
        <w:rPr>
          <w:rFonts w:eastAsia="Tahoma"/>
          <w:b/>
          <w:color w:val="FF0000"/>
          <w:sz w:val="28"/>
          <w:szCs w:val="28"/>
          <w:lang w:bidi="ru-RU"/>
        </w:rPr>
      </w:pPr>
    </w:p>
    <w:p w:rsidR="00C55635" w:rsidRDefault="00F329A7">
      <w:pPr>
        <w:widowControl w:val="0"/>
        <w:jc w:val="center"/>
        <w:rPr>
          <w:b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 xml:space="preserve">З А Я В Л Е </w:t>
      </w:r>
      <w:r>
        <w:rPr>
          <w:rFonts w:eastAsia="Tahoma"/>
          <w:b/>
          <w:sz w:val="28"/>
          <w:szCs w:val="28"/>
          <w:lang w:bidi="ru-RU"/>
        </w:rPr>
        <w:t>Н И Е</w:t>
      </w:r>
    </w:p>
    <w:p w:rsidR="00C55635" w:rsidRDefault="00F329A7">
      <w:pPr>
        <w:widowControl w:val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55635" w:rsidRDefault="00C55635">
      <w:pPr>
        <w:widowControl w:val="0"/>
        <w:jc w:val="center"/>
        <w:rPr>
          <w:b/>
          <w:sz w:val="28"/>
          <w:szCs w:val="28"/>
          <w:lang w:bidi="ru-RU"/>
        </w:rPr>
      </w:pPr>
    </w:p>
    <w:p w:rsidR="00C55635" w:rsidRDefault="00F329A7">
      <w:pPr>
        <w:widowControl w:val="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«__» __________ 202__ г.</w:t>
      </w:r>
    </w:p>
    <w:p w:rsidR="00C55635" w:rsidRDefault="00C55635">
      <w:pPr>
        <w:widowControl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C55635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C55635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C55635" w:rsidRDefault="00C55635">
            <w:pPr>
              <w:widowControl w:val="0"/>
              <w:jc w:val="right"/>
              <w:rPr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231"/>
        </w:trPr>
        <w:tc>
          <w:tcPr>
            <w:tcW w:w="9961" w:type="dxa"/>
            <w:tcBorders>
              <w:top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sz w:val="28"/>
                <w:szCs w:val="28"/>
                <w:highlight w:val="cyan"/>
                <w:lang w:bidi="ru-RU"/>
              </w:rPr>
            </w:pPr>
            <w:r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C55635">
        <w:trPr>
          <w:trHeight w:val="66"/>
        </w:trPr>
        <w:tc>
          <w:tcPr>
            <w:tcW w:w="9961" w:type="dxa"/>
          </w:tcPr>
          <w:p w:rsidR="00C55635" w:rsidRDefault="00C55635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</w:p>
          <w:p w:rsidR="00C55635" w:rsidRDefault="00F329A7">
            <w:pPr>
              <w:widowControl w:val="0"/>
              <w:ind w:firstLine="454"/>
              <w:jc w:val="both"/>
              <w:rPr>
                <w:color w:val="FF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Прошу предоставить разрешение </w:t>
            </w:r>
            <w:r>
              <w:rPr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"/>
        <w:gridCol w:w="4085"/>
        <w:gridCol w:w="4796"/>
      </w:tblGrid>
      <w:tr w:rsidR="00C55635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C55635" w:rsidRDefault="00F329A7">
            <w:pPr>
              <w:widowControl w:val="0"/>
              <w:numPr>
                <w:ilvl w:val="0"/>
                <w:numId w:val="1"/>
              </w:numPr>
              <w:ind w:left="714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заявителе</w:t>
            </w:r>
            <w:r>
              <w:rPr>
                <w:rStyle w:val="af5"/>
                <w:rFonts w:eastAsia="Calibri"/>
                <w:sz w:val="28"/>
                <w:szCs w:val="28"/>
              </w:rPr>
              <w:footnoteReference w:id="1"/>
            </w:r>
          </w:p>
        </w:tc>
      </w:tr>
      <w:tr w:rsidR="00C55635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Сведения о физическом лице</w:t>
            </w:r>
          </w:p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(в случае </w:t>
            </w:r>
            <w:r>
              <w:rPr>
                <w:rFonts w:eastAsia="Tahoma"/>
                <w:sz w:val="28"/>
                <w:szCs w:val="28"/>
                <w:lang w:bidi="ru-RU"/>
              </w:rPr>
              <w:t>если заявителем является физическое лицо):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Основной </w:t>
            </w:r>
            <w:r>
              <w:rPr>
                <w:rFonts w:eastAsia="Tahoma"/>
                <w:sz w:val="28"/>
                <w:szCs w:val="28"/>
                <w:lang w:bidi="ru-RU"/>
              </w:rPr>
              <w:t>государственный регистрационный номер индивидуального предпринимателя</w:t>
            </w:r>
            <w:r>
              <w:rPr>
                <w:sz w:val="28"/>
                <w:szCs w:val="28"/>
                <w:lang w:bidi="ru-RU"/>
              </w:rPr>
              <w:t>(</w:t>
            </w:r>
            <w:r>
              <w:rPr>
                <w:rFonts w:eastAsia="Tahoma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Сведения о юридическом лице</w:t>
            </w:r>
          </w:p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39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55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83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C55635" w:rsidRDefault="00C55635">
      <w:pPr>
        <w:sectPr w:rsidR="00C55635">
          <w:headerReference w:type="default" r:id="rId15"/>
          <w:headerReference w:type="first" r:id="rId16"/>
          <w:pgSz w:w="11906" w:h="16838"/>
          <w:pgMar w:top="1134" w:right="851" w:bottom="1134" w:left="1134" w:header="709" w:footer="0" w:gutter="0"/>
          <w:cols w:space="720"/>
          <w:formProt w:val="0"/>
          <w:titlePg/>
          <w:docGrid w:linePitch="360"/>
        </w:sectPr>
      </w:pPr>
    </w:p>
    <w:p w:rsidR="00C55635" w:rsidRDefault="00C55635">
      <w:pPr>
        <w:widowControl w:val="0"/>
        <w:rPr>
          <w:rFonts w:eastAsia="Tahoma"/>
          <w:color w:val="FF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C55635">
        <w:trPr>
          <w:trHeight w:val="37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2. Сведения о земельном </w:t>
            </w:r>
            <w:r>
              <w:rPr>
                <w:rFonts w:eastAsia="Tahoma"/>
                <w:sz w:val="28"/>
                <w:szCs w:val="28"/>
                <w:lang w:bidi="ru-RU"/>
              </w:rPr>
              <w:t>участке и объекте капитального строительства</w:t>
            </w:r>
          </w:p>
        </w:tc>
      </w:tr>
      <w:tr w:rsidR="00C55635">
        <w:trPr>
          <w:trHeight w:val="3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6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pStyle w:val="1"/>
              <w:shd w:val="clear" w:color="auto" w:fill="FAFCFF"/>
              <w:spacing w:before="0" w:after="0"/>
              <w:textAlignment w:val="baseline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b w:val="0"/>
                <w:bCs w:val="0"/>
                <w:sz w:val="28"/>
                <w:szCs w:val="28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6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pStyle w:val="1"/>
              <w:shd w:val="clear" w:color="auto" w:fill="FAFCFF"/>
              <w:spacing w:before="0" w:after="0"/>
              <w:textAlignment w:val="baseline"/>
              <w:rPr>
                <w:rFonts w:eastAsia="Tahoma"/>
                <w:b w:val="0"/>
                <w:bCs w:val="0"/>
                <w:sz w:val="28"/>
                <w:szCs w:val="28"/>
                <w:lang w:eastAsia="en-US" w:bidi="ru-RU"/>
              </w:rPr>
            </w:pPr>
            <w:r>
              <w:rPr>
                <w:rFonts w:eastAsia="Tahoma"/>
                <w:b w:val="0"/>
                <w:bCs w:val="0"/>
                <w:sz w:val="28"/>
                <w:szCs w:val="28"/>
                <w:lang w:eastAsia="en-US" w:bidi="ru-RU"/>
              </w:rPr>
              <w:t>Размер земельного участка меньше установленного градостроительным регламентом минимального размера земельного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55635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pStyle w:val="1"/>
              <w:shd w:val="clear" w:color="auto" w:fill="FAFCFF"/>
              <w:spacing w:before="0" w:after="0"/>
              <w:textAlignment w:val="baseline"/>
              <w:rPr>
                <w:rFonts w:eastAsia="Tahoma"/>
                <w:b w:val="0"/>
                <w:bCs w:val="0"/>
                <w:sz w:val="28"/>
                <w:szCs w:val="28"/>
                <w:lang w:eastAsia="en-US" w:bidi="ru-RU"/>
              </w:rPr>
            </w:pPr>
            <w:r>
              <w:rPr>
                <w:rFonts w:eastAsia="Tahoma"/>
                <w:b w:val="0"/>
                <w:bCs w:val="0"/>
                <w:sz w:val="28"/>
                <w:szCs w:val="28"/>
                <w:lang w:eastAsia="en-US" w:bidi="ru-RU"/>
              </w:rPr>
              <w:t xml:space="preserve">Инженерно-геологические характеристики земельного участка </w:t>
            </w:r>
            <w:r>
              <w:rPr>
                <w:rFonts w:eastAsia="Tahoma"/>
                <w:b w:val="0"/>
                <w:bCs w:val="0"/>
                <w:sz w:val="28"/>
                <w:szCs w:val="28"/>
                <w:lang w:eastAsia="en-US" w:bidi="ru-RU"/>
              </w:rPr>
              <w:t>неблагоприятны для застройки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pStyle w:val="1"/>
              <w:shd w:val="clear" w:color="auto" w:fill="FAFCFF"/>
              <w:spacing w:before="0" w:after="0"/>
              <w:textAlignment w:val="baseline"/>
              <w:rPr>
                <w:rFonts w:eastAsia="Tahoma"/>
                <w:b w:val="0"/>
                <w:bCs w:val="0"/>
                <w:sz w:val="28"/>
                <w:szCs w:val="28"/>
                <w:lang w:eastAsia="en-US" w:bidi="ru-RU"/>
              </w:rPr>
            </w:pPr>
            <w:r>
              <w:rPr>
                <w:rFonts w:eastAsia="Tahoma"/>
                <w:b w:val="0"/>
                <w:bCs w:val="0"/>
                <w:sz w:val="28"/>
                <w:szCs w:val="28"/>
                <w:lang w:eastAsia="en-US" w:bidi="ru-RU"/>
              </w:rPr>
              <w:t>Иных характеристики земельного участка неблагоприятные для застройки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Кадастровый номер объекта капитального </w:t>
            </w:r>
            <w:r>
              <w:rPr>
                <w:rFonts w:eastAsia="Tahoma"/>
                <w:sz w:val="28"/>
                <w:szCs w:val="28"/>
                <w:lang w:bidi="ru-RU"/>
              </w:rPr>
              <w:t>строительства (при реконструкции объекта капитального строительства)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Отступы от границ земельного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2.5.2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или предельная высота зданий, </w:t>
            </w:r>
            <w:r>
              <w:rPr>
                <w:sz w:val="28"/>
                <w:szCs w:val="28"/>
              </w:rPr>
              <w:t>строений, сооружений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2.5.3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застройки в границах </w:t>
            </w:r>
            <w:r>
              <w:rPr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2.5.4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параметры объекта капитального строительства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1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Отклонения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Tahoma"/>
                <w:sz w:val="28"/>
                <w:szCs w:val="28"/>
                <w:lang w:bidi="ru-RU"/>
              </w:rPr>
              <w:t>на которые необходимо получить разрешение: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2.6.2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2.6.3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sz w:val="28"/>
                <w:szCs w:val="28"/>
              </w:rPr>
              <w:t>ей площади земельного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2.6.4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C55635" w:rsidRDefault="00C55635">
      <w:pPr>
        <w:widowControl w:val="0"/>
        <w:rPr>
          <w:color w:val="FF0000"/>
          <w:sz w:val="28"/>
          <w:szCs w:val="28"/>
          <w:lang w:bidi="ru-RU"/>
        </w:rPr>
      </w:pPr>
    </w:p>
    <w:p w:rsidR="00C55635" w:rsidRDefault="00F329A7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Приложение: ______________________________________________________</w:t>
      </w:r>
      <w:r>
        <w:rPr>
          <w:sz w:val="28"/>
          <w:szCs w:val="28"/>
          <w:lang w:bidi="ru-RU"/>
        </w:rPr>
        <w:t>_______________</w:t>
      </w:r>
    </w:p>
    <w:p w:rsidR="00C55635" w:rsidRDefault="00F329A7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Номер телефона и адрес электронной почты для связи: __________________________________</w:t>
      </w:r>
    </w:p>
    <w:p w:rsidR="00C55635" w:rsidRDefault="00C55635">
      <w:pPr>
        <w:widowControl w:val="0"/>
        <w:tabs>
          <w:tab w:val="left" w:pos="1968"/>
        </w:tabs>
        <w:rPr>
          <w:sz w:val="28"/>
          <w:szCs w:val="28"/>
          <w:lang w:bidi="ru-RU"/>
        </w:rPr>
      </w:pPr>
    </w:p>
    <w:p w:rsidR="00C55635" w:rsidRDefault="00F329A7">
      <w:pPr>
        <w:widowControl w:val="0"/>
        <w:tabs>
          <w:tab w:val="left" w:pos="1968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W w:w="9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82"/>
        <w:gridCol w:w="236"/>
      </w:tblGrid>
      <w:tr w:rsidR="00C55635"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rPr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sz w:val="28"/>
                <w:szCs w:val="28"/>
              </w:rPr>
              <w:t>Единый портал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C5563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1131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</w:t>
            </w:r>
            <w:r>
              <w:rPr>
                <w:rFonts w:eastAsia="Tahoma"/>
                <w:sz w:val="28"/>
                <w:szCs w:val="28"/>
                <w:lang w:bidi="ru-RU"/>
              </w:rPr>
              <w:t>енный по адресу:</w:t>
            </w:r>
          </w:p>
          <w:p w:rsidR="00C55635" w:rsidRDefault="00F329A7">
            <w:pPr>
              <w:widowControl w:val="0"/>
              <w:spacing w:after="120"/>
              <w:rPr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_________________________________________________________________________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C5563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</w:tr>
      <w:tr w:rsidR="00C55635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ind w:right="255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C55635" w:rsidRDefault="00C55635">
      <w:pPr>
        <w:rPr>
          <w:rFonts w:eastAsia="Calibri"/>
          <w:vanish/>
          <w:color w:val="FF0000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C55635">
        <w:trPr>
          <w:trHeight w:val="996"/>
        </w:trPr>
        <w:tc>
          <w:tcPr>
            <w:tcW w:w="3118" w:type="dxa"/>
            <w:vAlign w:val="bottom"/>
          </w:tcPr>
          <w:p w:rsidR="00C55635" w:rsidRDefault="00C55635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C55635" w:rsidRDefault="00C55635">
            <w:pPr>
              <w:widowControl w:val="0"/>
              <w:rPr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C55635" w:rsidRDefault="00C5563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C55635">
        <w:tc>
          <w:tcPr>
            <w:tcW w:w="3118" w:type="dxa"/>
          </w:tcPr>
          <w:p w:rsidR="00C55635" w:rsidRDefault="00C55635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C55635" w:rsidRDefault="00C55635">
            <w:pPr>
              <w:widowControl w:val="0"/>
              <w:rPr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C55635" w:rsidRDefault="00F329A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C55635" w:rsidRDefault="00C5563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C55635" w:rsidRDefault="00F329A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C55635" w:rsidRDefault="00C55635">
      <w:pPr>
        <w:rPr>
          <w:bCs/>
          <w:color w:val="FF0000"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F329A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C55635" w:rsidRDefault="00F329A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</w:p>
    <w:p w:rsidR="00C55635" w:rsidRDefault="00F329A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C55635" w:rsidRDefault="00C55635">
      <w:pPr>
        <w:widowControl w:val="0"/>
        <w:rPr>
          <w:rFonts w:eastAsia="Tahoma"/>
          <w:b/>
          <w:sz w:val="28"/>
          <w:szCs w:val="28"/>
          <w:lang w:bidi="ru-RU"/>
        </w:rPr>
      </w:pPr>
    </w:p>
    <w:p w:rsidR="00C55635" w:rsidRDefault="00C55635">
      <w:pPr>
        <w:jc w:val="right"/>
        <w:rPr>
          <w:bCs/>
          <w:color w:val="FF0000"/>
          <w:sz w:val="28"/>
          <w:szCs w:val="28"/>
        </w:rPr>
      </w:pPr>
    </w:p>
    <w:p w:rsidR="00C55635" w:rsidRDefault="00F329A7">
      <w:pPr>
        <w:rPr>
          <w:sz w:val="28"/>
          <w:szCs w:val="28"/>
        </w:rPr>
      </w:pPr>
      <w:r>
        <w:rPr>
          <w:sz w:val="28"/>
          <w:szCs w:val="28"/>
        </w:rPr>
        <w:t xml:space="preserve">Бланк муниципального образования </w:t>
      </w:r>
    </w:p>
    <w:p w:rsidR="00C55635" w:rsidRDefault="00F329A7">
      <w:pPr>
        <w:rPr>
          <w:sz w:val="28"/>
          <w:szCs w:val="28"/>
        </w:rPr>
      </w:pPr>
      <w:r>
        <w:rPr>
          <w:sz w:val="28"/>
          <w:szCs w:val="28"/>
        </w:rPr>
        <w:t>_________ сельсовет________района</w:t>
      </w:r>
    </w:p>
    <w:p w:rsidR="00C55635" w:rsidRDefault="00F329A7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55635" w:rsidRDefault="00F329A7">
      <w:pPr>
        <w:widowControl w:val="0"/>
        <w:tabs>
          <w:tab w:val="left" w:pos="4819"/>
        </w:tabs>
        <w:spacing w:after="474" w:line="28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от_______________№ ______________</w:t>
      </w:r>
    </w:p>
    <w:p w:rsidR="00C55635" w:rsidRDefault="00F329A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5" w:name="OLE_LINK460"/>
      <w:bookmarkStart w:id="16" w:name="OLE_LINK459"/>
      <w:r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15"/>
      <w:bookmarkEnd w:id="16"/>
      <w:r>
        <w:rPr>
          <w:b/>
          <w:spacing w:val="-4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C55635" w:rsidRDefault="00C55635">
      <w:pPr>
        <w:tabs>
          <w:tab w:val="left" w:pos="567"/>
          <w:tab w:val="left" w:pos="4536"/>
        </w:tabs>
        <w:jc w:val="center"/>
        <w:rPr>
          <w:b/>
          <w:color w:val="FF0000"/>
          <w:spacing w:val="-4"/>
          <w:sz w:val="28"/>
          <w:szCs w:val="28"/>
        </w:rPr>
      </w:pPr>
    </w:p>
    <w:p w:rsidR="00C55635" w:rsidRDefault="00C55635">
      <w:pPr>
        <w:tabs>
          <w:tab w:val="left" w:pos="567"/>
          <w:tab w:val="left" w:pos="4536"/>
        </w:tabs>
        <w:rPr>
          <w:color w:val="FF0000"/>
          <w:sz w:val="28"/>
          <w:szCs w:val="28"/>
        </w:rPr>
      </w:pPr>
    </w:p>
    <w:p w:rsidR="00C55635" w:rsidRDefault="00F329A7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</w:t>
      </w:r>
      <w:r>
        <w:rPr>
          <w:spacing w:val="-4"/>
          <w:sz w:val="28"/>
          <w:szCs w:val="28"/>
        </w:rPr>
        <w:t xml:space="preserve">организации местного самоуправления в Российской Федерации», Правилами землепользования и застройки муниципального образования ________________________________________________________________, </w:t>
      </w:r>
    </w:p>
    <w:p w:rsidR="00C55635" w:rsidRDefault="00F329A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указать наименование муниципального образования</w:t>
      </w:r>
    </w:p>
    <w:p w:rsidR="00C55635" w:rsidRDefault="00F329A7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утвержденными </w:t>
      </w:r>
      <w:r>
        <w:rPr>
          <w:spacing w:val="-4"/>
          <w:sz w:val="28"/>
          <w:szCs w:val="28"/>
        </w:rPr>
        <w:t xml:space="preserve">_____________________________________________________________________, </w:t>
      </w:r>
    </w:p>
    <w:p w:rsidR="00C55635" w:rsidRDefault="00F329A7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указать реквизиты утверждающего документа</w:t>
      </w:r>
    </w:p>
    <w:p w:rsidR="00C55635" w:rsidRDefault="00F329A7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на основании заключения о результатах общественных обсуждений/публичных слушаний </w:t>
      </w:r>
    </w:p>
    <w:p w:rsidR="00C55635" w:rsidRDefault="00F329A7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________________ № ______________, рекомендаций Комиссии </w:t>
      </w:r>
      <w:r>
        <w:rPr>
          <w:spacing w:val="-4"/>
          <w:sz w:val="28"/>
          <w:szCs w:val="28"/>
        </w:rPr>
        <w:t>по подготовке проекта правил</w:t>
      </w:r>
    </w:p>
    <w:p w:rsidR="00C55635" w:rsidRDefault="00F329A7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            </w:t>
      </w:r>
      <w:r>
        <w:rPr>
          <w:sz w:val="28"/>
          <w:szCs w:val="28"/>
        </w:rPr>
        <w:t>указать</w:t>
      </w:r>
      <w:r>
        <w:rPr>
          <w:sz w:val="28"/>
          <w:szCs w:val="28"/>
          <w:lang w:bidi="ru-RU"/>
        </w:rPr>
        <w:t xml:space="preserve"> дату и номер заключения</w:t>
      </w:r>
    </w:p>
    <w:p w:rsidR="00C55635" w:rsidRDefault="00F329A7">
      <w:pPr>
        <w:pStyle w:val="HTML0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землепользования и застройки от _________________ № ______________.</w:t>
      </w:r>
    </w:p>
    <w:p w:rsidR="00C55635" w:rsidRDefault="00F329A7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указать</w:t>
      </w:r>
      <w:r>
        <w:rPr>
          <w:sz w:val="28"/>
          <w:szCs w:val="28"/>
          <w:lang w:bidi="ru-RU"/>
        </w:rPr>
        <w:t xml:space="preserve"> дату и номер рекомендаций</w:t>
      </w:r>
    </w:p>
    <w:p w:rsidR="00C55635" w:rsidRDefault="00F329A7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1. Предоставить разрешение </w:t>
      </w:r>
      <w:r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iCs/>
          <w:spacing w:val="-4"/>
          <w:sz w:val="28"/>
          <w:szCs w:val="28"/>
        </w:rPr>
        <w:t>_______________________________________________________________________</w:t>
      </w:r>
    </w:p>
    <w:p w:rsidR="00C55635" w:rsidRDefault="00F329A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указать наименование объекта капитального строительства</w:t>
      </w:r>
    </w:p>
    <w:p w:rsidR="00C55635" w:rsidRDefault="00F329A7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отношени</w:t>
      </w:r>
      <w:r>
        <w:rPr>
          <w:spacing w:val="-4"/>
          <w:sz w:val="28"/>
          <w:szCs w:val="28"/>
        </w:rPr>
        <w:t xml:space="preserve">и земельного участка с кадастровым номером </w:t>
      </w:r>
      <w:r>
        <w:rPr>
          <w:iCs/>
          <w:spacing w:val="-4"/>
          <w:sz w:val="28"/>
          <w:szCs w:val="28"/>
        </w:rPr>
        <w:t>_________________________________________________________________</w:t>
      </w:r>
      <w:r>
        <w:rPr>
          <w:spacing w:val="-4"/>
          <w:sz w:val="28"/>
          <w:szCs w:val="28"/>
        </w:rPr>
        <w:t xml:space="preserve">, </w:t>
      </w:r>
    </w:p>
    <w:p w:rsidR="00C55635" w:rsidRDefault="00F329A7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указать кадастровый номер земельного участка</w:t>
      </w:r>
    </w:p>
    <w:p w:rsidR="00C55635" w:rsidRDefault="00F329A7">
      <w:pPr>
        <w:tabs>
          <w:tab w:val="left" w:pos="709"/>
        </w:tabs>
        <w:jc w:val="both"/>
        <w:rPr>
          <w:i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расположенного по адресу: </w:t>
      </w:r>
      <w:r>
        <w:rPr>
          <w:iCs/>
          <w:spacing w:val="-4"/>
          <w:sz w:val="28"/>
          <w:szCs w:val="28"/>
        </w:rPr>
        <w:t>________________________________________________________________,</w:t>
      </w:r>
    </w:p>
    <w:p w:rsidR="00C55635" w:rsidRDefault="00F329A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указать адрес земельного участка</w:t>
      </w:r>
    </w:p>
    <w:p w:rsidR="00C55635" w:rsidRDefault="00F329A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C55635" w:rsidRDefault="00F329A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указать наименование предельного параметра и показатель предоставляемого отклонения</w:t>
      </w:r>
    </w:p>
    <w:p w:rsidR="00C55635" w:rsidRDefault="00C55635">
      <w:pPr>
        <w:tabs>
          <w:tab w:val="left" w:pos="709"/>
        </w:tabs>
        <w:jc w:val="center"/>
        <w:rPr>
          <w:iCs/>
          <w:spacing w:val="-4"/>
          <w:sz w:val="28"/>
          <w:szCs w:val="28"/>
        </w:rPr>
      </w:pPr>
    </w:p>
    <w:p w:rsidR="00C55635" w:rsidRDefault="00F329A7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 xml:space="preserve"> Опубликовать настоящее постановление в _________________________________________________________________.</w:t>
      </w:r>
    </w:p>
    <w:p w:rsidR="00C55635" w:rsidRDefault="00F329A7">
      <w:pPr>
        <w:tabs>
          <w:tab w:val="left" w:pos="709"/>
        </w:tabs>
        <w:ind w:firstLine="709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указать наименование печатного издания</w:t>
      </w:r>
    </w:p>
    <w:p w:rsidR="00C55635" w:rsidRDefault="00F329A7">
      <w:pPr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 Контроль за исполнением настоящего постановления возложить на _____________________________________________</w:t>
      </w:r>
      <w:r>
        <w:rPr>
          <w:spacing w:val="-4"/>
          <w:sz w:val="28"/>
          <w:szCs w:val="28"/>
        </w:rPr>
        <w:t>__________________________.</w:t>
      </w:r>
    </w:p>
    <w:p w:rsidR="00C55635" w:rsidRDefault="00F329A7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указать должность уполномоченного должностного лица</w:t>
      </w:r>
    </w:p>
    <w:p w:rsidR="00C55635" w:rsidRDefault="00F329A7">
      <w:pPr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C55635" w:rsidRDefault="00C55635">
      <w:pPr>
        <w:ind w:right="-57"/>
        <w:jc w:val="both"/>
        <w:rPr>
          <w:spacing w:val="-4"/>
          <w:sz w:val="28"/>
          <w:szCs w:val="28"/>
        </w:rPr>
      </w:pPr>
    </w:p>
    <w:p w:rsidR="00C55635" w:rsidRDefault="00C55635">
      <w:pPr>
        <w:widowControl w:val="0"/>
        <w:tabs>
          <w:tab w:val="left" w:leader="underscore" w:pos="9817"/>
        </w:tabs>
        <w:spacing w:line="317" w:lineRule="exact"/>
        <w:jc w:val="both"/>
        <w:rPr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C55635">
        <w:trPr>
          <w:trHeight w:val="554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C55635" w:rsidRDefault="00F329A7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Глава сельсовета</w:t>
            </w:r>
          </w:p>
        </w:tc>
        <w:tc>
          <w:tcPr>
            <w:tcW w:w="283" w:type="dxa"/>
            <w:vAlign w:val="bottom"/>
          </w:tcPr>
          <w:p w:rsidR="00C55635" w:rsidRDefault="00C5563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C55635" w:rsidRDefault="00C5563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c>
          <w:tcPr>
            <w:tcW w:w="3118" w:type="dxa"/>
          </w:tcPr>
          <w:p w:rsidR="00C55635" w:rsidRDefault="00C5563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C55635" w:rsidRDefault="00C5563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C55635" w:rsidRDefault="00F329A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C55635" w:rsidRDefault="00C5563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C55635" w:rsidRDefault="00F329A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И.О.Фамилия</w:t>
            </w:r>
          </w:p>
        </w:tc>
      </w:tr>
    </w:tbl>
    <w:p w:rsidR="00C55635" w:rsidRDefault="00C55635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sz w:val="28"/>
          <w:szCs w:val="28"/>
          <w:lang w:bidi="ru-RU"/>
        </w:rPr>
      </w:pPr>
    </w:p>
    <w:p w:rsidR="00C55635" w:rsidRDefault="00C55635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FF0000"/>
          <w:sz w:val="28"/>
          <w:szCs w:val="28"/>
          <w:lang w:bidi="ru-RU"/>
        </w:rPr>
      </w:pPr>
    </w:p>
    <w:p w:rsidR="00C55635" w:rsidRDefault="00C55635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FF0000"/>
          <w:sz w:val="28"/>
          <w:szCs w:val="28"/>
          <w:lang w:bidi="ru-RU"/>
        </w:rPr>
      </w:pPr>
    </w:p>
    <w:p w:rsidR="00C55635" w:rsidRDefault="00C55635">
      <w:pPr>
        <w:rPr>
          <w:bCs/>
          <w:color w:val="FF0000"/>
          <w:sz w:val="28"/>
          <w:szCs w:val="28"/>
        </w:rPr>
      </w:pPr>
    </w:p>
    <w:p w:rsidR="00C55635" w:rsidRDefault="00C55635">
      <w:pPr>
        <w:rPr>
          <w:bCs/>
          <w:color w:val="FF0000"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C55635">
      <w:pPr>
        <w:jc w:val="right"/>
        <w:rPr>
          <w:bCs/>
          <w:sz w:val="28"/>
          <w:szCs w:val="28"/>
        </w:rPr>
      </w:pPr>
    </w:p>
    <w:p w:rsidR="00C55635" w:rsidRDefault="00F329A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C55635" w:rsidRDefault="00F329A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</w:p>
    <w:p w:rsidR="00C55635" w:rsidRDefault="00F329A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C55635" w:rsidRDefault="00C55635">
      <w:pPr>
        <w:ind w:left="5387"/>
        <w:jc w:val="right"/>
        <w:rPr>
          <w:rFonts w:eastAsia="Calibri"/>
          <w:sz w:val="28"/>
          <w:szCs w:val="28"/>
        </w:rPr>
      </w:pPr>
    </w:p>
    <w:p w:rsidR="00C55635" w:rsidRDefault="00F329A7">
      <w:pPr>
        <w:ind w:left="538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Рекомендуемая форма</w:t>
      </w:r>
    </w:p>
    <w:p w:rsidR="00C55635" w:rsidRDefault="00C55635">
      <w:pPr>
        <w:jc w:val="right"/>
        <w:rPr>
          <w:rFonts w:eastAsia="Tahoma"/>
          <w:sz w:val="28"/>
          <w:szCs w:val="28"/>
          <w:lang w:bidi="ru-RU"/>
        </w:rPr>
      </w:pPr>
    </w:p>
    <w:p w:rsidR="00C55635" w:rsidRDefault="00F329A7">
      <w:pPr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C55635" w:rsidRDefault="00F329A7">
      <w:pPr>
        <w:widowControl w:val="0"/>
        <w:ind w:left="4536" w:right="-143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af5"/>
          <w:rFonts w:eastAsia="Tahoma"/>
          <w:sz w:val="28"/>
          <w:szCs w:val="28"/>
          <w:lang w:bidi="ru-RU"/>
        </w:rPr>
        <w:footnoteReference w:id="2"/>
      </w:r>
      <w:r>
        <w:rPr>
          <w:rFonts w:eastAsia="Tahoma"/>
          <w:sz w:val="28"/>
          <w:szCs w:val="28"/>
          <w:lang w:bidi="ru-RU"/>
        </w:rPr>
        <w:t>, ОГРНИП (для физического лица, зарегистрированного в качестве индивидуальног</w:t>
      </w:r>
      <w:r>
        <w:rPr>
          <w:rFonts w:eastAsia="Tahoma"/>
          <w:sz w:val="28"/>
          <w:szCs w:val="28"/>
          <w:lang w:bidi="ru-RU"/>
        </w:rPr>
        <w:t>о предпринимателя) – для физического лица; полное наименование заявителя, ИНН, ОГРН – для юридического лица</w:t>
      </w:r>
    </w:p>
    <w:p w:rsidR="00C55635" w:rsidRDefault="00F329A7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</w:t>
      </w:r>
    </w:p>
    <w:p w:rsidR="00C55635" w:rsidRDefault="00F329A7">
      <w:pPr>
        <w:widowControl w:val="0"/>
        <w:ind w:left="4820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C55635" w:rsidRDefault="00C55635">
      <w:pPr>
        <w:widowControl w:val="0"/>
        <w:jc w:val="right"/>
        <w:rPr>
          <w:rFonts w:eastAsia="Tahoma"/>
          <w:b/>
          <w:color w:val="FF0000"/>
          <w:sz w:val="28"/>
          <w:szCs w:val="28"/>
          <w:lang w:bidi="ru-RU"/>
        </w:rPr>
      </w:pPr>
    </w:p>
    <w:p w:rsidR="00C55635" w:rsidRDefault="00C55635">
      <w:pPr>
        <w:widowControl w:val="0"/>
        <w:jc w:val="right"/>
        <w:rPr>
          <w:rFonts w:eastAsia="Tahoma"/>
          <w:b/>
          <w:color w:val="FF0000"/>
          <w:sz w:val="28"/>
          <w:szCs w:val="28"/>
          <w:lang w:bidi="ru-RU"/>
        </w:rPr>
      </w:pPr>
    </w:p>
    <w:p w:rsidR="00C55635" w:rsidRDefault="00F329A7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 xml:space="preserve">Р Е Ш Е Н И Е </w:t>
      </w:r>
    </w:p>
    <w:p w:rsidR="00C55635" w:rsidRDefault="00F329A7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>об отказе в приеме документов</w:t>
      </w:r>
    </w:p>
    <w:p w:rsidR="00C55635" w:rsidRDefault="00F329A7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_____________________________________________________________________</w:t>
      </w:r>
    </w:p>
    <w:p w:rsidR="00C55635" w:rsidRDefault="00F329A7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указать наименование уполномоченного органа местного самоуправления</w:t>
      </w:r>
    </w:p>
    <w:p w:rsidR="00C55635" w:rsidRDefault="00C55635">
      <w:pPr>
        <w:widowControl w:val="0"/>
        <w:ind w:firstLine="709"/>
        <w:jc w:val="both"/>
        <w:rPr>
          <w:rFonts w:eastAsia="Tahoma"/>
          <w:sz w:val="28"/>
          <w:szCs w:val="28"/>
          <w:lang w:bidi="ru-RU"/>
        </w:rPr>
      </w:pPr>
    </w:p>
    <w:p w:rsidR="00C55635" w:rsidRDefault="00C55635">
      <w:pPr>
        <w:widowControl w:val="0"/>
        <w:ind w:firstLine="709"/>
        <w:jc w:val="both"/>
        <w:rPr>
          <w:rFonts w:eastAsia="Tahoma"/>
          <w:color w:val="FF0000"/>
          <w:sz w:val="28"/>
          <w:szCs w:val="28"/>
          <w:lang w:bidi="ru-RU"/>
        </w:rPr>
      </w:pPr>
    </w:p>
    <w:p w:rsidR="00C55635" w:rsidRDefault="00F329A7">
      <w:pPr>
        <w:widowControl w:val="0"/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В приеме документов, необходимых для предоставления муниципальной услуги «Предоставление разрешения на отклонение от</w:t>
      </w:r>
      <w:r>
        <w:rPr>
          <w:rFonts w:eastAsia="Tahoma"/>
          <w:sz w:val="28"/>
          <w:szCs w:val="28"/>
          <w:lang w:bidi="ru-RU"/>
        </w:rPr>
        <w:t xml:space="preserve"> предельных параметров разрешенного строительства, реконструкции объекта капитального строительства», Вам отказано по следующим основаниям:</w:t>
      </w:r>
    </w:p>
    <w:p w:rsidR="00C55635" w:rsidRDefault="00C55635">
      <w:pPr>
        <w:widowControl w:val="0"/>
        <w:ind w:firstLine="709"/>
        <w:jc w:val="both"/>
        <w:rPr>
          <w:rFonts w:eastAsia="Tahoma"/>
          <w:color w:val="FF0000"/>
          <w:sz w:val="28"/>
          <w:szCs w:val="28"/>
          <w:lang w:bidi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9"/>
        <w:gridCol w:w="4044"/>
      </w:tblGrid>
      <w:tr w:rsidR="00C55635">
        <w:trPr>
          <w:trHeight w:val="137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№ пункта Админи-стратив-ного регламе</w:t>
            </w: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н-та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Наименование основания для отказа в соответствии с Административным реглам</w:t>
            </w:r>
            <w:r>
              <w:rPr>
                <w:rFonts w:eastAsia="Tahoma"/>
                <w:sz w:val="28"/>
                <w:szCs w:val="28"/>
                <w:lang w:bidi="ru-RU"/>
              </w:rPr>
              <w:t>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C55635">
        <w:trPr>
          <w:trHeight w:val="108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подпункт «а»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</w:t>
            </w:r>
            <w:r>
              <w:rPr>
                <w:rFonts w:eastAsia="Tahoma"/>
                <w:sz w:val="28"/>
                <w:szCs w:val="28"/>
                <w:lang w:bidi="ru-RU"/>
              </w:rPr>
              <w:t>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Calibri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Calibri"/>
                <w:i/>
                <w:sz w:val="28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55635">
        <w:trPr>
          <w:trHeight w:val="60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«б»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неполное заполнение полей в форме заявления о предоставлении </w:t>
            </w:r>
            <w:r>
              <w:rPr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ЕПГУ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Calibri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55635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«в»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</w:t>
            </w:r>
            <w:r>
              <w:rPr>
                <w:sz w:val="28"/>
                <w:szCs w:val="28"/>
              </w:rPr>
              <w:t>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>
              <w:rPr>
                <w:rFonts w:eastAsia="Calibri"/>
                <w:i/>
                <w:sz w:val="28"/>
                <w:szCs w:val="28"/>
                <w:lang w:bidi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C55635">
        <w:trPr>
          <w:trHeight w:val="59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«г»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документы утратили силу на день обращения за получением</w:t>
            </w:r>
            <w:r>
              <w:rPr>
                <w:sz w:val="28"/>
                <w:szCs w:val="28"/>
              </w:rPr>
              <w:t xml:space="preserve">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C55635">
        <w:trPr>
          <w:trHeight w:val="103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«д»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представленные </w:t>
            </w:r>
            <w:r>
              <w:rPr>
                <w:sz w:val="28"/>
                <w:szCs w:val="28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 w:rsidR="00C55635">
        <w:trPr>
          <w:trHeight w:val="1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подпункт «е»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представленные</w:t>
            </w:r>
            <w:r>
              <w:rPr>
                <w:sz w:val="28"/>
                <w:szCs w:val="28"/>
              </w:rPr>
              <w:t xml:space="preserve">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C55635">
        <w:trPr>
          <w:trHeight w:val="15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«ж»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 xml:space="preserve">лено несоблюдение установленных статьей 11 Федерального закона 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от 6 апреля 2011 года № 63-ФЗ «Об электронной подписи» </w:t>
            </w:r>
            <w:r>
              <w:rPr>
                <w:sz w:val="28"/>
                <w:szCs w:val="28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</w:t>
            </w:r>
            <w:r>
              <w:rPr>
                <w:rFonts w:eastAsia="Tahoma"/>
                <w:i/>
                <w:sz w:val="28"/>
                <w:szCs w:val="28"/>
                <w:lang w:bidi="ru-RU"/>
              </w:rPr>
              <w:t>ывающий перечень электронных документов, не соответствующих указанному основанию</w:t>
            </w:r>
          </w:p>
        </w:tc>
      </w:tr>
    </w:tbl>
    <w:p w:rsidR="00C55635" w:rsidRDefault="00C55635">
      <w:pPr>
        <w:widowControl w:val="0"/>
        <w:jc w:val="both"/>
        <w:rPr>
          <w:rFonts w:eastAsia="Tahoma"/>
          <w:color w:val="FF0000"/>
          <w:sz w:val="28"/>
          <w:szCs w:val="28"/>
          <w:lang w:bidi="ru-RU"/>
        </w:rPr>
      </w:pPr>
    </w:p>
    <w:p w:rsidR="00C55635" w:rsidRDefault="00F329A7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Дополнительно информируем: ________________________________________</w:t>
      </w:r>
      <w:r>
        <w:rPr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C55635" w:rsidRDefault="00F329A7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 w:rsidR="00C55635" w:rsidRDefault="00F329A7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C55635">
        <w:trPr>
          <w:trHeight w:val="709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C55635" w:rsidRDefault="00C5563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C55635" w:rsidRDefault="00C5563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C55635">
        <w:tc>
          <w:tcPr>
            <w:tcW w:w="3118" w:type="dxa"/>
          </w:tcPr>
          <w:p w:rsidR="00C55635" w:rsidRDefault="00F329A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C55635" w:rsidRDefault="00C5563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C55635" w:rsidRDefault="00F329A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C55635" w:rsidRDefault="00C5563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C55635" w:rsidRDefault="00F329A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C55635">
        <w:tc>
          <w:tcPr>
            <w:tcW w:w="3118" w:type="dxa"/>
          </w:tcPr>
          <w:p w:rsidR="00C55635" w:rsidRDefault="00C5563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C55635" w:rsidRDefault="00C5563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C55635" w:rsidRDefault="00C5563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C55635" w:rsidRDefault="00C5563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C55635" w:rsidRDefault="00C5563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C55635" w:rsidRDefault="00C5563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:rsidR="00C55635" w:rsidRDefault="00F329A7">
      <w:pPr>
        <w:widowControl w:val="0"/>
        <w:ind w:right="14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Дата выдачи ______________________</w:t>
      </w:r>
      <w:r>
        <w:br w:type="page"/>
      </w:r>
    </w:p>
    <w:p w:rsidR="00C55635" w:rsidRDefault="00F329A7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4</w:t>
      </w:r>
    </w:p>
    <w:p w:rsidR="00C55635" w:rsidRDefault="00F329A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55635" w:rsidRDefault="00F329A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C55635" w:rsidRDefault="00C55635">
      <w:pPr>
        <w:rPr>
          <w:rFonts w:eastAsia="Calibri"/>
          <w:sz w:val="28"/>
          <w:szCs w:val="28"/>
        </w:rPr>
      </w:pPr>
    </w:p>
    <w:p w:rsidR="00C55635" w:rsidRDefault="00C55635">
      <w:pPr>
        <w:jc w:val="right"/>
        <w:rPr>
          <w:rFonts w:eastAsia="Tahoma"/>
          <w:color w:val="FF0000"/>
          <w:sz w:val="28"/>
          <w:szCs w:val="28"/>
          <w:lang w:bidi="ru-RU"/>
        </w:rPr>
      </w:pPr>
    </w:p>
    <w:p w:rsidR="00C55635" w:rsidRDefault="00F329A7">
      <w:pPr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C55635" w:rsidRDefault="00F329A7">
      <w:pPr>
        <w:widowControl w:val="0"/>
        <w:ind w:left="4536" w:right="-143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af5"/>
          <w:rFonts w:eastAsia="Tahoma"/>
          <w:sz w:val="28"/>
          <w:szCs w:val="28"/>
          <w:lang w:bidi="ru-RU"/>
        </w:rPr>
        <w:footnoteReference w:id="3"/>
      </w:r>
      <w:r>
        <w:rPr>
          <w:rFonts w:eastAsia="Tahoma"/>
          <w:sz w:val="28"/>
          <w:szCs w:val="28"/>
          <w:lang w:bidi="ru-RU"/>
        </w:rPr>
        <w:t xml:space="preserve">,  ОГРНИП (для физического лица, зарегистрированного в качестве индивидуального </w:t>
      </w:r>
      <w:r>
        <w:rPr>
          <w:rFonts w:eastAsia="Tahoma"/>
          <w:sz w:val="28"/>
          <w:szCs w:val="28"/>
          <w:lang w:bidi="ru-RU"/>
        </w:rPr>
        <w:t>предпринимателя) –  для физического лица; полное наименование заявителя, ИНН, ОГРН – для юридического лица</w:t>
      </w:r>
    </w:p>
    <w:p w:rsidR="00C55635" w:rsidRDefault="00F329A7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________________________________________</w:t>
      </w:r>
    </w:p>
    <w:p w:rsidR="00C55635" w:rsidRDefault="00F329A7">
      <w:pPr>
        <w:widowControl w:val="0"/>
        <w:ind w:left="4253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C55635" w:rsidRDefault="00C55635">
      <w:pPr>
        <w:widowControl w:val="0"/>
        <w:jc w:val="right"/>
        <w:rPr>
          <w:rFonts w:eastAsia="Tahoma"/>
          <w:color w:val="FF0000"/>
          <w:sz w:val="28"/>
          <w:szCs w:val="28"/>
          <w:lang w:bidi="ru-RU"/>
        </w:rPr>
      </w:pPr>
    </w:p>
    <w:p w:rsidR="00C55635" w:rsidRDefault="00C55635">
      <w:pPr>
        <w:widowControl w:val="0"/>
        <w:jc w:val="right"/>
        <w:rPr>
          <w:rFonts w:eastAsia="Tahoma"/>
          <w:color w:val="FF0000"/>
          <w:sz w:val="28"/>
          <w:szCs w:val="28"/>
          <w:lang w:bidi="ru-RU"/>
        </w:rPr>
      </w:pPr>
    </w:p>
    <w:p w:rsidR="00C55635" w:rsidRDefault="00C55635">
      <w:pPr>
        <w:widowControl w:val="0"/>
        <w:rPr>
          <w:rFonts w:eastAsia="Tahoma"/>
          <w:b/>
          <w:color w:val="FF0000"/>
          <w:sz w:val="28"/>
          <w:szCs w:val="28"/>
          <w:lang w:bidi="ru-RU"/>
        </w:rPr>
      </w:pPr>
    </w:p>
    <w:p w:rsidR="00C55635" w:rsidRDefault="00F329A7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 xml:space="preserve">Р Е Ш Е Н И Е </w:t>
      </w:r>
    </w:p>
    <w:p w:rsidR="00C55635" w:rsidRDefault="00F329A7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 xml:space="preserve">об отказе в предоставлении </w:t>
      </w:r>
      <w:r>
        <w:rPr>
          <w:rFonts w:eastAsia="Tahoma"/>
          <w:b/>
          <w:sz w:val="28"/>
          <w:szCs w:val="28"/>
          <w:lang w:bidi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55635" w:rsidRDefault="00F329A7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__________________________________________________________________________________________________________________________</w:t>
      </w:r>
    </w:p>
    <w:p w:rsidR="00C55635" w:rsidRDefault="00F329A7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указат</w:t>
      </w:r>
      <w:r>
        <w:rPr>
          <w:sz w:val="28"/>
          <w:szCs w:val="28"/>
          <w:lang w:bidi="ru-RU"/>
        </w:rPr>
        <w:t>ь наименование уполномоченного органа местного самоуправления</w:t>
      </w:r>
    </w:p>
    <w:p w:rsidR="00C55635" w:rsidRDefault="00C55635">
      <w:pPr>
        <w:widowControl w:val="0"/>
        <w:jc w:val="center"/>
        <w:rPr>
          <w:color w:val="FF0000"/>
          <w:sz w:val="28"/>
          <w:szCs w:val="28"/>
          <w:lang w:bidi="ru-RU"/>
        </w:rPr>
      </w:pPr>
    </w:p>
    <w:p w:rsidR="00C55635" w:rsidRDefault="00C55635">
      <w:pPr>
        <w:widowControl w:val="0"/>
        <w:jc w:val="center"/>
        <w:rPr>
          <w:sz w:val="28"/>
          <w:szCs w:val="28"/>
          <w:lang w:bidi="ru-RU"/>
        </w:rPr>
      </w:pPr>
    </w:p>
    <w:p w:rsidR="00C55635" w:rsidRDefault="00F329A7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 результатам рассмотрения заявления</w:t>
      </w:r>
      <w:r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eastAsia="Tahoma"/>
          <w:sz w:val="28"/>
          <w:szCs w:val="28"/>
          <w:lang w:bidi="ru-RU"/>
        </w:rPr>
        <w:t xml:space="preserve">от </w:t>
      </w:r>
      <w:r>
        <w:rPr>
          <w:rFonts w:eastAsia="Tahoma"/>
          <w:bCs/>
          <w:sz w:val="28"/>
          <w:szCs w:val="28"/>
          <w:lang w:bidi="ru-RU"/>
        </w:rPr>
        <w:t>_______</w:t>
      </w:r>
      <w:r>
        <w:rPr>
          <w:rFonts w:eastAsia="Tahoma"/>
          <w:bCs/>
          <w:sz w:val="28"/>
          <w:szCs w:val="28"/>
          <w:lang w:bidi="ru-RU"/>
        </w:rPr>
        <w:t xml:space="preserve">_______ № ___________ </w:t>
      </w:r>
      <w:r>
        <w:rPr>
          <w:sz w:val="28"/>
          <w:szCs w:val="28"/>
          <w:lang w:bidi="ru-RU"/>
        </w:rPr>
        <w:t xml:space="preserve">принято решение об отказе в предоставлении </w:t>
      </w:r>
    </w:p>
    <w:p w:rsidR="00C55635" w:rsidRDefault="00F329A7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указать дату и номер регистрации заявления</w:t>
      </w:r>
    </w:p>
    <w:p w:rsidR="00C55635" w:rsidRDefault="00F329A7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разрешения </w:t>
      </w:r>
      <w:r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eastAsia="Tahoma"/>
          <w:sz w:val="28"/>
          <w:szCs w:val="28"/>
          <w:lang w:bidi="ru-RU"/>
        </w:rPr>
        <w:t>по следующим основан</w:t>
      </w:r>
      <w:r>
        <w:rPr>
          <w:rFonts w:eastAsia="Tahoma"/>
          <w:sz w:val="28"/>
          <w:szCs w:val="28"/>
          <w:lang w:bidi="ru-RU"/>
        </w:rPr>
        <w:t>иям:</w:t>
      </w:r>
    </w:p>
    <w:p w:rsidR="00C55635" w:rsidRDefault="00C55635">
      <w:pPr>
        <w:widowControl w:val="0"/>
        <w:jc w:val="both"/>
        <w:rPr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1"/>
        <w:gridCol w:w="3119"/>
      </w:tblGrid>
      <w:tr w:rsidR="00C55635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№ пункта </w:t>
            </w: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Админи-стратив-ного регламен-та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 xml:space="preserve">Наименование основания для отказа в соответствии с Административным </w:t>
            </w: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регламентом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35" w:rsidRDefault="00F329A7">
            <w:pPr>
              <w:widowControl w:val="0"/>
              <w:ind w:left="-65" w:right="-57"/>
              <w:jc w:val="center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 xml:space="preserve">Разъяснение причин отказа в предоставлении </w:t>
            </w: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 xml:space="preserve">разрешения на отклонение от предельных параметров разрешенного строительства, </w:t>
            </w:r>
            <w:r>
              <w:rPr>
                <w:rFonts w:eastAsia="Tahoma"/>
                <w:sz w:val="28"/>
                <w:szCs w:val="28"/>
                <w:lang w:bidi="ru-RU"/>
              </w:rPr>
              <w:t>реконструкции объекта капитального строительства</w:t>
            </w:r>
          </w:p>
        </w:tc>
      </w:tr>
      <w:tr w:rsidR="00C55635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подпункт «а»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55635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«б»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запрашивается разрешение на </w:t>
            </w:r>
            <w:r>
              <w:rPr>
                <w:sz w:val="28"/>
                <w:szCs w:val="28"/>
              </w:rPr>
              <w:t>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в соответствии с требованиями части 6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статьи 40 Градостроительно</w:t>
            </w:r>
            <w:r>
              <w:rPr>
                <w:sz w:val="28"/>
                <w:szCs w:val="28"/>
              </w:rPr>
              <w:t>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55635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«в»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</w:t>
            </w:r>
            <w:r>
              <w:rPr>
                <w:sz w:val="28"/>
                <w:szCs w:val="28"/>
              </w:rPr>
              <w:t>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</w:t>
            </w:r>
            <w:r>
              <w:rPr>
                <w:sz w:val="28"/>
                <w:szCs w:val="28"/>
              </w:rPr>
              <w:t xml:space="preserve">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причины принятого решения</w:t>
            </w:r>
          </w:p>
        </w:tc>
      </w:tr>
      <w:tr w:rsidR="00C55635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«г»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запрашиваемое разрешение на отклонение от предельных параметров разрешенного строительства, реконструкц</w:t>
            </w:r>
            <w:r>
              <w:rPr>
                <w:sz w:val="28"/>
                <w:szCs w:val="28"/>
              </w:rPr>
              <w:t xml:space="preserve">ии объекта капитального строительства ведет к нарушению санитарно-гигиенических и </w:t>
            </w:r>
            <w:r>
              <w:rPr>
                <w:sz w:val="28"/>
                <w:szCs w:val="28"/>
              </w:rPr>
              <w:lastRenderedPageBreak/>
              <w:t>противопожарных норм, а также требований технических регламентов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lastRenderedPageBreak/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C55635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подпун</w:t>
            </w:r>
            <w:r>
              <w:rPr>
                <w:rFonts w:eastAsia="Tahoma"/>
                <w:sz w:val="28"/>
                <w:szCs w:val="28"/>
                <w:lang w:bidi="ru-RU"/>
              </w:rPr>
              <w:t>кт «д»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55635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«е»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недвижимости не</w:t>
            </w:r>
            <w:r>
              <w:rPr>
                <w:sz w:val="28"/>
                <w:szCs w:val="28"/>
              </w:rPr>
              <w:t xml:space="preserve">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55635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«ж»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</w:t>
            </w:r>
            <w:r>
              <w:rPr>
                <w:sz w:val="28"/>
                <w:szCs w:val="28"/>
              </w:rPr>
              <w:t>порядке документации по планировке территории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55635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both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«з»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</w:t>
            </w:r>
            <w:r>
              <w:rPr>
                <w:sz w:val="28"/>
                <w:szCs w:val="28"/>
              </w:rPr>
              <w:t>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55635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«и»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запрошено разрешение на отклонение от предельных па</w:t>
            </w:r>
            <w:r>
              <w:rPr>
                <w:sz w:val="28"/>
                <w:szCs w:val="28"/>
              </w:rPr>
              <w:t xml:space="preserve">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</w:t>
            </w:r>
            <w:r>
              <w:rPr>
                <w:sz w:val="28"/>
                <w:szCs w:val="28"/>
              </w:rPr>
              <w:lastRenderedPageBreak/>
              <w:t>границах</w:t>
            </w:r>
            <w:r>
              <w:rPr>
                <w:sz w:val="28"/>
                <w:szCs w:val="28"/>
              </w:rPr>
              <w:t xml:space="preserve"> территорий исторических поселений федерального или регионального значения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C55635">
        <w:trPr>
          <w:trHeight w:val="76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подпункт «к»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недвижимости расположен на территории (части территории) муниципального образования, в отношении которой правила</w:t>
            </w:r>
            <w:r>
              <w:rPr>
                <w:sz w:val="28"/>
                <w:szCs w:val="28"/>
              </w:rPr>
              <w:t xml:space="preserve"> землепользования и застройки не утверждены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55635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«л»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недвижимости расположен в границах территории, на которую действие градостроительных регламентов не распространяется либо градостроительные </w:t>
            </w:r>
            <w:r>
              <w:rPr>
                <w:sz w:val="28"/>
                <w:szCs w:val="28"/>
              </w:rPr>
              <w:t>регламенты не устанавливаются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C55635" w:rsidRDefault="00C55635">
      <w:pPr>
        <w:widowControl w:val="0"/>
        <w:ind w:right="140"/>
        <w:jc w:val="both"/>
        <w:rPr>
          <w:color w:val="FF0000"/>
          <w:sz w:val="28"/>
          <w:szCs w:val="28"/>
          <w:lang w:bidi="ru-RU"/>
        </w:rPr>
      </w:pPr>
    </w:p>
    <w:p w:rsidR="00C55635" w:rsidRDefault="00F329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п</w:t>
      </w:r>
      <w:r>
        <w:rPr>
          <w:sz w:val="28"/>
          <w:szCs w:val="28"/>
        </w:rPr>
        <w:t xml:space="preserve">осле устранения указанных замечаний.  </w:t>
      </w:r>
    </w:p>
    <w:p w:rsidR="00C55635" w:rsidRDefault="00C55635">
      <w:pPr>
        <w:widowControl w:val="0"/>
        <w:jc w:val="both"/>
        <w:rPr>
          <w:color w:val="FF0000"/>
          <w:sz w:val="28"/>
          <w:szCs w:val="28"/>
        </w:rPr>
      </w:pPr>
    </w:p>
    <w:p w:rsidR="00C55635" w:rsidRDefault="00F329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________________________________________________________________,</w:t>
      </w:r>
    </w:p>
    <w:p w:rsidR="00C55635" w:rsidRDefault="00F329A7">
      <w:pPr>
        <w:widowControl w:val="0"/>
        <w:ind w:firstLine="709"/>
        <w:jc w:val="center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указать наименование уполномоченного органа</w:t>
      </w:r>
    </w:p>
    <w:p w:rsidR="00C55635" w:rsidRDefault="00F329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также в судебном </w:t>
      </w:r>
      <w:r>
        <w:rPr>
          <w:sz w:val="28"/>
          <w:szCs w:val="28"/>
        </w:rPr>
        <w:t>порядке.</w:t>
      </w:r>
    </w:p>
    <w:p w:rsidR="00C55635" w:rsidRDefault="00C55635">
      <w:pPr>
        <w:widowControl w:val="0"/>
        <w:jc w:val="both"/>
        <w:rPr>
          <w:sz w:val="28"/>
          <w:szCs w:val="28"/>
          <w:lang w:bidi="ru-RU"/>
        </w:rPr>
      </w:pPr>
    </w:p>
    <w:p w:rsidR="00C55635" w:rsidRDefault="00F329A7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Дополнительно информируем: </w:t>
      </w:r>
      <w:r>
        <w:rPr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C55635" w:rsidRDefault="00F329A7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Указывается </w:t>
      </w:r>
      <w:r>
        <w:rPr>
          <w:rFonts w:eastAsia="Tahoma"/>
          <w:sz w:val="28"/>
          <w:szCs w:val="28"/>
          <w:lang w:bidi="ru-RU"/>
        </w:rPr>
        <w:t xml:space="preserve">информация, необходимая для устранения причин отказа в предоставлении разрешения на отклонение от предельных параметров разрешенного </w:t>
      </w:r>
      <w:r>
        <w:rPr>
          <w:rFonts w:eastAsia="Tahoma"/>
          <w:sz w:val="28"/>
          <w:szCs w:val="28"/>
          <w:lang w:bidi="ru-RU"/>
        </w:rPr>
        <w:t>строительства, реконструкции объекта капитального строительства, а также иная дополнительная информация при наличии</w:t>
      </w:r>
    </w:p>
    <w:p w:rsidR="00C55635" w:rsidRDefault="00C55635">
      <w:pPr>
        <w:widowControl w:val="0"/>
        <w:ind w:right="140" w:firstLine="709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C55635">
        <w:trPr>
          <w:trHeight w:val="554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C55635" w:rsidRDefault="00C5563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C55635" w:rsidRDefault="00C5563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c>
          <w:tcPr>
            <w:tcW w:w="3118" w:type="dxa"/>
          </w:tcPr>
          <w:p w:rsidR="00C55635" w:rsidRDefault="00F329A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C55635" w:rsidRDefault="00C5563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C55635" w:rsidRDefault="00F329A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C55635" w:rsidRDefault="00C5563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C55635" w:rsidRDefault="00F329A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C55635" w:rsidRDefault="00C55635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C55635" w:rsidRDefault="00C55635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C55635" w:rsidRDefault="00F329A7">
      <w:pPr>
        <w:widowControl w:val="0"/>
        <w:ind w:right="14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Дата выдачи _____________________</w:t>
      </w:r>
    </w:p>
    <w:p w:rsidR="00C55635" w:rsidRDefault="00C55635">
      <w:pPr>
        <w:widowControl w:val="0"/>
        <w:jc w:val="right"/>
        <w:rPr>
          <w:bCs/>
          <w:color w:val="FF0000"/>
          <w:sz w:val="28"/>
          <w:szCs w:val="28"/>
        </w:rPr>
      </w:pPr>
    </w:p>
    <w:p w:rsidR="00C55635" w:rsidRDefault="00C55635">
      <w:pPr>
        <w:widowControl w:val="0"/>
        <w:jc w:val="right"/>
        <w:rPr>
          <w:bCs/>
          <w:color w:val="FF0000"/>
          <w:sz w:val="28"/>
          <w:szCs w:val="28"/>
        </w:rPr>
      </w:pPr>
    </w:p>
    <w:p w:rsidR="00C55635" w:rsidRDefault="00F329A7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5</w:t>
      </w:r>
    </w:p>
    <w:p w:rsidR="00C55635" w:rsidRDefault="00F329A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</w:t>
      </w:r>
      <w:r>
        <w:rPr>
          <w:sz w:val="28"/>
          <w:szCs w:val="28"/>
        </w:rPr>
        <w:t>регламенту</w:t>
      </w:r>
    </w:p>
    <w:p w:rsidR="00C55635" w:rsidRDefault="00F329A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C55635" w:rsidRDefault="00C55635">
      <w:pPr>
        <w:widowControl w:val="0"/>
        <w:jc w:val="right"/>
        <w:rPr>
          <w:rFonts w:eastAsia="Tahoma"/>
          <w:bCs/>
          <w:sz w:val="28"/>
          <w:szCs w:val="28"/>
          <w:lang w:bidi="ru-RU"/>
        </w:rPr>
      </w:pPr>
    </w:p>
    <w:p w:rsidR="00C55635" w:rsidRDefault="00C55635">
      <w:pPr>
        <w:widowControl w:val="0"/>
        <w:jc w:val="right"/>
        <w:rPr>
          <w:rFonts w:eastAsia="Tahoma"/>
          <w:bCs/>
          <w:sz w:val="28"/>
          <w:szCs w:val="28"/>
          <w:lang w:bidi="ru-RU"/>
        </w:rPr>
      </w:pPr>
    </w:p>
    <w:p w:rsidR="00C55635" w:rsidRDefault="00F329A7">
      <w:pPr>
        <w:widowControl w:val="0"/>
        <w:jc w:val="center"/>
        <w:rPr>
          <w:rFonts w:eastAsia="Tahoma"/>
          <w:b/>
          <w:bCs/>
          <w:sz w:val="28"/>
          <w:szCs w:val="28"/>
          <w:lang w:bidi="ru-RU"/>
        </w:rPr>
      </w:pPr>
      <w:r>
        <w:rPr>
          <w:rFonts w:eastAsia="Tahoma"/>
          <w:b/>
          <w:bCs/>
          <w:sz w:val="28"/>
          <w:szCs w:val="28"/>
          <w:lang w:bidi="ru-RU"/>
        </w:rPr>
        <w:t>З А Я В Л Е Н И Е</w:t>
      </w:r>
    </w:p>
    <w:p w:rsidR="00C55635" w:rsidRDefault="00F329A7">
      <w:pPr>
        <w:widowControl w:val="0"/>
        <w:jc w:val="center"/>
        <w:rPr>
          <w:rFonts w:eastAsia="Tahoma"/>
          <w:b/>
          <w:bCs/>
          <w:sz w:val="28"/>
          <w:szCs w:val="28"/>
          <w:lang w:bidi="ru-RU"/>
        </w:rPr>
      </w:pPr>
      <w:r>
        <w:rPr>
          <w:rFonts w:eastAsia="Tahoma"/>
          <w:b/>
          <w:bCs/>
          <w:sz w:val="28"/>
          <w:szCs w:val="28"/>
          <w:lang w:bidi="ru-RU"/>
        </w:rPr>
        <w:t>об оставлении заявления о предоставлении муниципальной услуги без рассмотрения</w:t>
      </w:r>
    </w:p>
    <w:p w:rsidR="00C55635" w:rsidRDefault="00C5563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</w:p>
    <w:p w:rsidR="00C55635" w:rsidRDefault="00F329A7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«__» __________ 202__ г.</w:t>
      </w:r>
    </w:p>
    <w:p w:rsidR="00C55635" w:rsidRDefault="00C55635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C55635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C55635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C55635" w:rsidRDefault="00C55635">
            <w:pPr>
              <w:widowControl w:val="0"/>
              <w:jc w:val="right"/>
              <w:rPr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231"/>
        </w:trPr>
        <w:tc>
          <w:tcPr>
            <w:tcW w:w="9961" w:type="dxa"/>
            <w:tcBorders>
              <w:top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  <w:p w:rsidR="00C55635" w:rsidRDefault="00C5563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55635" w:rsidRDefault="00C55635">
            <w:pPr>
              <w:widowControl w:val="0"/>
              <w:jc w:val="center"/>
              <w:rPr>
                <w:sz w:val="28"/>
                <w:szCs w:val="28"/>
                <w:highlight w:val="cyan"/>
                <w:lang w:bidi="ru-RU"/>
              </w:rPr>
            </w:pPr>
          </w:p>
        </w:tc>
      </w:tr>
    </w:tbl>
    <w:p w:rsidR="00C55635" w:rsidRDefault="00F329A7">
      <w:pPr>
        <w:widowControl w:val="0"/>
        <w:ind w:firstLine="708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Прошу оставить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от ________________ № _____________ без расс</w:t>
      </w:r>
      <w:r>
        <w:rPr>
          <w:rFonts w:eastAsia="Tahoma"/>
          <w:sz w:val="28"/>
          <w:szCs w:val="28"/>
          <w:lang w:bidi="ru-RU"/>
        </w:rPr>
        <w:t>мотрения.</w:t>
      </w:r>
    </w:p>
    <w:tbl>
      <w:tblPr>
        <w:tblpPr w:leftFromText="180" w:rightFromText="180" w:vertAnchor="text" w:horzAnchor="margin" w:tblpY="314"/>
        <w:tblW w:w="9781" w:type="dxa"/>
        <w:tblLayout w:type="fixed"/>
        <w:tblLook w:val="0000" w:firstRow="0" w:lastRow="0" w:firstColumn="0" w:lastColumn="0" w:noHBand="0" w:noVBand="0"/>
      </w:tblPr>
      <w:tblGrid>
        <w:gridCol w:w="1042"/>
        <w:gridCol w:w="3919"/>
        <w:gridCol w:w="4820"/>
      </w:tblGrid>
      <w:tr w:rsidR="00C55635">
        <w:trPr>
          <w:trHeight w:val="286"/>
        </w:trPr>
        <w:tc>
          <w:tcPr>
            <w:tcW w:w="9781" w:type="dxa"/>
            <w:gridSpan w:val="3"/>
          </w:tcPr>
          <w:p w:rsidR="00C55635" w:rsidRDefault="00C55635">
            <w:pPr>
              <w:widowControl w:val="0"/>
              <w:ind w:left="720"/>
              <w:contextualSpacing/>
              <w:jc w:val="center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286"/>
        </w:trPr>
        <w:tc>
          <w:tcPr>
            <w:tcW w:w="9781" w:type="dxa"/>
            <w:gridSpan w:val="3"/>
            <w:tcBorders>
              <w:bottom w:val="single" w:sz="4" w:space="0" w:color="000000"/>
            </w:tcBorders>
          </w:tcPr>
          <w:p w:rsidR="00C55635" w:rsidRDefault="00F329A7">
            <w:pPr>
              <w:widowControl w:val="0"/>
              <w:ind w:left="720"/>
              <w:contextualSpacing/>
              <w:jc w:val="center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>
              <w:rPr>
                <w:rStyle w:val="af5"/>
                <w:rFonts w:eastAsia="Tahoma"/>
                <w:sz w:val="28"/>
                <w:szCs w:val="28"/>
                <w:lang w:bidi="ru-RU"/>
              </w:rPr>
              <w:footnoteReference w:id="4"/>
            </w:r>
          </w:p>
        </w:tc>
      </w:tr>
      <w:tr w:rsidR="00C55635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Сведения о физическом лице</w:t>
            </w:r>
          </w:p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случае, если </w:t>
            </w:r>
            <w:r>
              <w:rPr>
                <w:rFonts w:eastAsia="Tahoma"/>
                <w:sz w:val="28"/>
                <w:szCs w:val="28"/>
                <w:lang w:bidi="ru-RU"/>
              </w:rPr>
              <w:t>заявитель является индивидуальным предпринимателем)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sz w:val="28"/>
                <w:szCs w:val="28"/>
                <w:lang w:bidi="ru-RU"/>
              </w:rPr>
              <w:t>(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в случае если заявитель является </w:t>
            </w: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индивидуальным предпринимателем)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Сведения о юридическом лице</w:t>
            </w:r>
          </w:p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(в случае если </w:t>
            </w:r>
            <w:r>
              <w:rPr>
                <w:rFonts w:eastAsia="Tahoma"/>
                <w:sz w:val="28"/>
                <w:szCs w:val="28"/>
                <w:lang w:bidi="ru-RU"/>
              </w:rPr>
              <w:t>заявителем является юридическое лицо):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33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61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rPr>
          <w:trHeight w:val="6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F329A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C55635" w:rsidRDefault="00F329A7">
      <w:pPr>
        <w:widowControl w:val="0"/>
        <w:jc w:val="both"/>
        <w:rPr>
          <w:color w:val="FF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указать дату и номер регистрации заявления</w:t>
      </w:r>
    </w:p>
    <w:p w:rsidR="00C55635" w:rsidRDefault="00C55635">
      <w:pPr>
        <w:widowControl w:val="0"/>
        <w:rPr>
          <w:rFonts w:eastAsia="Tahoma"/>
          <w:color w:val="FF0000"/>
          <w:sz w:val="28"/>
          <w:szCs w:val="28"/>
          <w:lang w:bidi="ru-RU"/>
        </w:rPr>
      </w:pPr>
    </w:p>
    <w:p w:rsidR="00C55635" w:rsidRDefault="00C55635">
      <w:pPr>
        <w:widowControl w:val="0"/>
        <w:rPr>
          <w:rFonts w:eastAsia="Tahoma"/>
          <w:color w:val="FF0000"/>
          <w:sz w:val="28"/>
          <w:szCs w:val="28"/>
          <w:lang w:bidi="ru-RU"/>
        </w:rPr>
      </w:pPr>
    </w:p>
    <w:p w:rsidR="00C55635" w:rsidRDefault="00F329A7">
      <w:pPr>
        <w:widowControl w:val="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Приложение: </w:t>
      </w:r>
      <w:r>
        <w:rPr>
          <w:rFonts w:eastAsia="Tahoma"/>
          <w:sz w:val="28"/>
          <w:szCs w:val="28"/>
          <w:lang w:bidi="ru-RU"/>
        </w:rPr>
        <w:t>_____________________________________________________________________</w:t>
      </w:r>
    </w:p>
    <w:p w:rsidR="00C55635" w:rsidRDefault="00F329A7">
      <w:pPr>
        <w:widowControl w:val="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Номер телефона и адрес электронной почты для связи: __________________________________</w:t>
      </w:r>
    </w:p>
    <w:p w:rsidR="00C55635" w:rsidRDefault="00C55635">
      <w:pPr>
        <w:widowControl w:val="0"/>
        <w:tabs>
          <w:tab w:val="left" w:pos="1968"/>
        </w:tabs>
        <w:rPr>
          <w:rFonts w:eastAsia="Tahoma"/>
          <w:color w:val="FF0000"/>
          <w:sz w:val="28"/>
          <w:szCs w:val="28"/>
          <w:lang w:bidi="ru-RU"/>
        </w:rPr>
      </w:pPr>
    </w:p>
    <w:p w:rsidR="00C55635" w:rsidRDefault="00C55635">
      <w:pPr>
        <w:widowControl w:val="0"/>
        <w:tabs>
          <w:tab w:val="left" w:pos="1968"/>
        </w:tabs>
        <w:rPr>
          <w:rFonts w:eastAsia="Tahoma"/>
          <w:color w:val="FF0000"/>
          <w:sz w:val="28"/>
          <w:szCs w:val="28"/>
          <w:lang w:bidi="ru-RU"/>
        </w:rPr>
      </w:pPr>
    </w:p>
    <w:p w:rsidR="00C55635" w:rsidRDefault="00F329A7">
      <w:pPr>
        <w:widowControl w:val="0"/>
        <w:tabs>
          <w:tab w:val="left" w:pos="1968"/>
        </w:tabs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  <w:gridCol w:w="236"/>
      </w:tblGrid>
      <w:tr w:rsidR="00C55635"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rPr>
                <w:rFonts w:eastAsia="Tahoma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направить в форме электронного документа в </w:t>
            </w:r>
            <w:r>
              <w:rPr>
                <w:rFonts w:eastAsia="Tahoma"/>
                <w:sz w:val="28"/>
                <w:szCs w:val="28"/>
                <w:lang w:bidi="ru-RU"/>
              </w:rPr>
              <w:t>личный кабинет в федеральной государственной информационной системе «</w:t>
            </w:r>
            <w:r>
              <w:rPr>
                <w:sz w:val="28"/>
                <w:szCs w:val="28"/>
              </w:rPr>
              <w:t>Единый портал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spacing w:after="12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 центр предоставления государственных и муниципальных услуг, расположенный по адресу:</w:t>
            </w:r>
            <w:r>
              <w:rPr>
                <w:rFonts w:eastAsia="Tahoma"/>
                <w:sz w:val="28"/>
                <w:szCs w:val="28"/>
                <w:lang w:bidi="ru-RU"/>
              </w:rPr>
              <w:br/>
              <w:t>________________________________________________________________________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ind w:right="255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C55635" w:rsidRDefault="00C55635">
      <w:pPr>
        <w:widowControl w:val="0"/>
        <w:rPr>
          <w:rFonts w:eastAsia="Tahoma"/>
          <w:bCs/>
          <w:strike/>
          <w:sz w:val="28"/>
          <w:szCs w:val="28"/>
          <w:lang w:bidi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2"/>
        <w:gridCol w:w="2270"/>
        <w:gridCol w:w="282"/>
        <w:gridCol w:w="3828"/>
      </w:tblGrid>
      <w:tr w:rsidR="00C55635">
        <w:trPr>
          <w:trHeight w:val="731"/>
        </w:trPr>
        <w:tc>
          <w:tcPr>
            <w:tcW w:w="3119" w:type="dxa"/>
            <w:vAlign w:val="bottom"/>
          </w:tcPr>
          <w:p w:rsidR="00C55635" w:rsidRDefault="00C5563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  <w:vAlign w:val="bottom"/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  <w:vAlign w:val="bottom"/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c>
          <w:tcPr>
            <w:tcW w:w="3119" w:type="dxa"/>
          </w:tcPr>
          <w:p w:rsidR="00C55635" w:rsidRDefault="00C5563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70" w:type="dxa"/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2" w:type="dxa"/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фамилия, имя, отчество (при </w:t>
            </w:r>
            <w:r>
              <w:rPr>
                <w:rFonts w:eastAsia="Tahoma"/>
                <w:sz w:val="28"/>
                <w:szCs w:val="28"/>
                <w:lang w:bidi="ru-RU"/>
              </w:rPr>
              <w:t>наличии)</w:t>
            </w:r>
          </w:p>
        </w:tc>
      </w:tr>
    </w:tbl>
    <w:p w:rsidR="00C55635" w:rsidRDefault="00C55635">
      <w:pPr>
        <w:ind w:right="-142"/>
        <w:rPr>
          <w:bCs/>
          <w:strike/>
          <w:color w:val="FF0000"/>
          <w:sz w:val="28"/>
          <w:szCs w:val="28"/>
        </w:rPr>
      </w:pPr>
    </w:p>
    <w:p w:rsidR="00C55635" w:rsidRDefault="00C55635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C55635" w:rsidRDefault="00C55635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C55635" w:rsidRDefault="00C55635">
      <w:pPr>
        <w:ind w:right="-142"/>
        <w:rPr>
          <w:bCs/>
          <w:strike/>
          <w:color w:val="FF0000"/>
          <w:sz w:val="28"/>
          <w:szCs w:val="28"/>
        </w:rPr>
      </w:pPr>
    </w:p>
    <w:p w:rsidR="00C55635" w:rsidRDefault="00C55635">
      <w:pPr>
        <w:widowControl w:val="0"/>
        <w:jc w:val="right"/>
        <w:rPr>
          <w:bCs/>
          <w:strike/>
          <w:color w:val="FF0000"/>
          <w:sz w:val="28"/>
          <w:szCs w:val="28"/>
        </w:rPr>
      </w:pPr>
    </w:p>
    <w:p w:rsidR="00C55635" w:rsidRDefault="00C55635">
      <w:pPr>
        <w:widowControl w:val="0"/>
        <w:jc w:val="right"/>
        <w:rPr>
          <w:bCs/>
          <w:color w:val="FF0000"/>
          <w:sz w:val="28"/>
          <w:szCs w:val="28"/>
        </w:rPr>
      </w:pPr>
    </w:p>
    <w:p w:rsidR="00C55635" w:rsidRDefault="00F329A7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6</w:t>
      </w:r>
    </w:p>
    <w:p w:rsidR="00C55635" w:rsidRDefault="00F329A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55635" w:rsidRDefault="00F329A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C55635" w:rsidRDefault="00C55635">
      <w:pPr>
        <w:ind w:left="5387"/>
        <w:jc w:val="center"/>
        <w:rPr>
          <w:rFonts w:eastAsia="Calibri"/>
          <w:sz w:val="28"/>
          <w:szCs w:val="28"/>
        </w:rPr>
      </w:pPr>
    </w:p>
    <w:p w:rsidR="00C55635" w:rsidRDefault="00C55635">
      <w:pPr>
        <w:widowControl w:val="0"/>
        <w:rPr>
          <w:rFonts w:eastAsia="Tahoma"/>
          <w:bCs/>
          <w:sz w:val="28"/>
          <w:szCs w:val="28"/>
          <w:lang w:bidi="ru-RU"/>
        </w:rPr>
      </w:pPr>
    </w:p>
    <w:p w:rsidR="00C55635" w:rsidRDefault="00F329A7">
      <w:pPr>
        <w:widowControl w:val="0"/>
        <w:jc w:val="right"/>
        <w:outlineLvl w:val="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C55635" w:rsidRDefault="00F329A7">
      <w:pPr>
        <w:widowControl w:val="0"/>
        <w:ind w:left="4820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af5"/>
          <w:rFonts w:eastAsia="Tahoma"/>
          <w:sz w:val="28"/>
          <w:szCs w:val="28"/>
          <w:lang w:bidi="ru-RU"/>
        </w:rPr>
        <w:footnoteReference w:id="5"/>
      </w:r>
      <w:r>
        <w:rPr>
          <w:rFonts w:eastAsia="Tahoma"/>
          <w:sz w:val="28"/>
          <w:szCs w:val="28"/>
          <w:lang w:bidi="ru-RU"/>
        </w:rPr>
        <w:t xml:space="preserve">, ОГРНИП (для физического лица, зарегистрированного в качестве </w:t>
      </w:r>
      <w:r>
        <w:rPr>
          <w:rFonts w:eastAsia="Tahoma"/>
          <w:sz w:val="28"/>
          <w:szCs w:val="28"/>
          <w:lang w:bidi="ru-RU"/>
        </w:rPr>
        <w:t>индивидуального предпринимателя) –  для физического лица;</w:t>
      </w:r>
    </w:p>
    <w:p w:rsidR="00C55635" w:rsidRDefault="00F329A7">
      <w:pPr>
        <w:widowControl w:val="0"/>
        <w:ind w:left="4820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полное наименование заявителя, ИНН, ОГРН – для юридического лица</w:t>
      </w:r>
    </w:p>
    <w:p w:rsidR="00C55635" w:rsidRDefault="00F329A7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_________________________________________</w:t>
      </w:r>
    </w:p>
    <w:p w:rsidR="00C55635" w:rsidRDefault="00F329A7">
      <w:pPr>
        <w:widowControl w:val="0"/>
        <w:ind w:left="4536" w:right="-144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C55635" w:rsidRDefault="00C55635">
      <w:pPr>
        <w:widowControl w:val="0"/>
        <w:jc w:val="center"/>
        <w:rPr>
          <w:rFonts w:eastAsia="Tahoma"/>
          <w:b/>
          <w:color w:val="FF0000"/>
          <w:sz w:val="28"/>
          <w:szCs w:val="28"/>
          <w:lang w:bidi="ru-RU"/>
        </w:rPr>
      </w:pPr>
    </w:p>
    <w:p w:rsidR="00C55635" w:rsidRDefault="00C55635">
      <w:pPr>
        <w:widowControl w:val="0"/>
        <w:jc w:val="center"/>
        <w:rPr>
          <w:rFonts w:eastAsia="Tahoma"/>
          <w:b/>
          <w:color w:val="FF0000"/>
          <w:sz w:val="28"/>
          <w:szCs w:val="28"/>
          <w:lang w:bidi="ru-RU"/>
        </w:rPr>
      </w:pPr>
    </w:p>
    <w:p w:rsidR="00C55635" w:rsidRDefault="00F329A7">
      <w:pPr>
        <w:widowControl w:val="0"/>
        <w:jc w:val="center"/>
        <w:outlineLvl w:val="0"/>
        <w:rPr>
          <w:rFonts w:eastAsia="Tahoma"/>
          <w:b/>
          <w:strike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>Р Е Ш Е Н И Е</w:t>
      </w:r>
      <w:r>
        <w:rPr>
          <w:rFonts w:eastAsia="Tahoma"/>
          <w:b/>
          <w:sz w:val="28"/>
          <w:szCs w:val="28"/>
          <w:lang w:bidi="ru-RU"/>
        </w:rPr>
        <w:br/>
        <w:t xml:space="preserve"> об оставлении за</w:t>
      </w:r>
      <w:r>
        <w:rPr>
          <w:rFonts w:eastAsia="Tahoma"/>
          <w:b/>
          <w:sz w:val="28"/>
          <w:szCs w:val="28"/>
          <w:lang w:bidi="ru-RU"/>
        </w:rPr>
        <w:t xml:space="preserve">явления о </w:t>
      </w:r>
      <w:r>
        <w:rPr>
          <w:rFonts w:eastAsia="Tahoma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>
        <w:rPr>
          <w:rFonts w:eastAsia="Tahoma"/>
          <w:b/>
          <w:sz w:val="28"/>
          <w:szCs w:val="28"/>
          <w:lang w:bidi="ru-RU"/>
        </w:rPr>
        <w:t>без рассмотрения</w:t>
      </w:r>
    </w:p>
    <w:p w:rsidR="00C55635" w:rsidRDefault="00C55635">
      <w:pPr>
        <w:widowControl w:val="0"/>
        <w:rPr>
          <w:rFonts w:eastAsia="Tahoma"/>
          <w:bCs/>
          <w:color w:val="FF0000"/>
          <w:sz w:val="28"/>
          <w:szCs w:val="28"/>
          <w:lang w:bidi="ru-RU"/>
        </w:rPr>
      </w:pPr>
    </w:p>
    <w:p w:rsidR="00C55635" w:rsidRDefault="00C55635">
      <w:pPr>
        <w:widowControl w:val="0"/>
        <w:rPr>
          <w:rFonts w:eastAsia="Tahoma"/>
          <w:bCs/>
          <w:color w:val="FF0000"/>
          <w:sz w:val="28"/>
          <w:szCs w:val="28"/>
          <w:lang w:bidi="ru-RU"/>
        </w:rPr>
      </w:pPr>
    </w:p>
    <w:p w:rsidR="00C55635" w:rsidRDefault="00F329A7">
      <w:pPr>
        <w:widowControl w:val="0"/>
        <w:ind w:firstLine="708"/>
        <w:jc w:val="both"/>
        <w:rPr>
          <w:rFonts w:eastAsia="Tahoma"/>
          <w:i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>На основании Вашего заявления от ______________ № _______________ об оставлении</w:t>
      </w:r>
      <w:r>
        <w:rPr>
          <w:rFonts w:eastAsia="Tahoma"/>
          <w:bCs/>
          <w:sz w:val="28"/>
          <w:szCs w:val="28"/>
          <w:lang w:bidi="ru-RU"/>
        </w:rPr>
        <w:br/>
      </w:r>
      <w:r>
        <w:rPr>
          <w:rFonts w:eastAsia="Tahoma"/>
          <w:bCs/>
          <w:sz w:val="28"/>
          <w:szCs w:val="28"/>
          <w:lang w:bidi="ru-RU"/>
        </w:rPr>
        <w:tab/>
      </w:r>
      <w:r>
        <w:rPr>
          <w:rFonts w:eastAsia="Tahoma"/>
          <w:bCs/>
          <w:sz w:val="28"/>
          <w:szCs w:val="28"/>
          <w:lang w:bidi="ru-RU"/>
        </w:rPr>
        <w:tab/>
      </w:r>
      <w:r>
        <w:rPr>
          <w:rFonts w:eastAsia="Tahoma"/>
          <w:bCs/>
          <w:sz w:val="28"/>
          <w:szCs w:val="28"/>
          <w:lang w:bidi="ru-RU"/>
        </w:rPr>
        <w:tab/>
      </w:r>
      <w:r>
        <w:rPr>
          <w:rFonts w:eastAsia="Tahoma"/>
          <w:bCs/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указать </w:t>
      </w:r>
      <w:r>
        <w:rPr>
          <w:rFonts w:eastAsia="Tahoma"/>
          <w:sz w:val="28"/>
          <w:szCs w:val="28"/>
          <w:lang w:bidi="ru-RU"/>
        </w:rPr>
        <w:t>дату и номер регистрации заявления</w:t>
      </w:r>
    </w:p>
    <w:p w:rsidR="00C55635" w:rsidRDefault="00F329A7">
      <w:pPr>
        <w:widowControl w:val="0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>заявления о предоставлении муниципальной услуги без рассмотрения</w:t>
      </w:r>
      <w:r>
        <w:rPr>
          <w:rFonts w:eastAsia="Tahoma"/>
          <w:bCs/>
          <w:sz w:val="28"/>
          <w:szCs w:val="28"/>
          <w:lang w:bidi="ru-RU"/>
        </w:rPr>
        <w:t xml:space="preserve"> _________________________________________________________________________________</w:t>
      </w:r>
    </w:p>
    <w:p w:rsidR="00C55635" w:rsidRDefault="00F329A7">
      <w:pPr>
        <w:widowControl w:val="0"/>
        <w:jc w:val="center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указать </w:t>
      </w:r>
      <w:r>
        <w:rPr>
          <w:rFonts w:eastAsia="Tahoma"/>
          <w:sz w:val="28"/>
          <w:szCs w:val="28"/>
          <w:lang w:bidi="ru-RU"/>
        </w:rPr>
        <w:t>наименование уполномоченного органа местного самоуправления</w:t>
      </w:r>
    </w:p>
    <w:p w:rsidR="00C55635" w:rsidRDefault="00F329A7">
      <w:pPr>
        <w:widowControl w:val="0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принято </w:t>
      </w:r>
      <w:r>
        <w:rPr>
          <w:rFonts w:eastAsia="Tahoma"/>
          <w:bCs/>
          <w:sz w:val="28"/>
          <w:szCs w:val="28"/>
          <w:lang w:bidi="ru-RU"/>
        </w:rPr>
        <w:t>решение</w:t>
      </w:r>
      <w:r>
        <w:rPr>
          <w:rFonts w:eastAsia="Tahoma"/>
          <w:sz w:val="28"/>
          <w:szCs w:val="28"/>
          <w:lang w:bidi="ru-RU"/>
        </w:rPr>
        <w:t xml:space="preserve"> об оставлении заявления</w:t>
      </w:r>
      <w:r>
        <w:rPr>
          <w:sz w:val="28"/>
          <w:szCs w:val="28"/>
        </w:rPr>
        <w:t xml:space="preserve"> о предоставлении разрешения на отклонение от предельных параметро</w:t>
      </w:r>
      <w:r>
        <w:rPr>
          <w:sz w:val="28"/>
          <w:szCs w:val="28"/>
        </w:rPr>
        <w:t xml:space="preserve">в разрешенного строительства, реконструкции объекта капитального строительства </w:t>
      </w:r>
      <w:r>
        <w:rPr>
          <w:rFonts w:eastAsia="Tahoma"/>
          <w:sz w:val="28"/>
          <w:szCs w:val="28"/>
          <w:lang w:bidi="ru-RU"/>
        </w:rPr>
        <w:t xml:space="preserve">от </w:t>
      </w:r>
      <w:r>
        <w:rPr>
          <w:rFonts w:eastAsia="Tahoma"/>
          <w:bCs/>
          <w:sz w:val="28"/>
          <w:szCs w:val="28"/>
          <w:lang w:bidi="ru-RU"/>
        </w:rPr>
        <w:t>________________ № ______________</w:t>
      </w:r>
      <w:r>
        <w:rPr>
          <w:rFonts w:eastAsia="Tahoma"/>
          <w:sz w:val="28"/>
          <w:szCs w:val="28"/>
          <w:lang w:bidi="ru-RU"/>
        </w:rPr>
        <w:t xml:space="preserve"> без рассмотрения.</w:t>
      </w:r>
    </w:p>
    <w:p w:rsidR="00C55635" w:rsidRDefault="00F329A7">
      <w:pPr>
        <w:widowControl w:val="0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указать </w:t>
      </w:r>
      <w:r>
        <w:rPr>
          <w:rFonts w:eastAsia="Tahoma"/>
          <w:sz w:val="28"/>
          <w:szCs w:val="28"/>
          <w:lang w:bidi="ru-RU"/>
        </w:rPr>
        <w:t>дату и номер регистрации заявления</w:t>
      </w:r>
    </w:p>
    <w:p w:rsidR="00C55635" w:rsidRDefault="00C55635">
      <w:pPr>
        <w:jc w:val="both"/>
        <w:rPr>
          <w:rFonts w:eastAsia="Calibri"/>
          <w:sz w:val="28"/>
          <w:szCs w:val="28"/>
        </w:rPr>
      </w:pPr>
    </w:p>
    <w:p w:rsidR="00C55635" w:rsidRDefault="00C55635">
      <w:pPr>
        <w:jc w:val="both"/>
        <w:rPr>
          <w:rFonts w:eastAsia="Calibri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C55635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C55635" w:rsidRDefault="00C5563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55635">
        <w:tc>
          <w:tcPr>
            <w:tcW w:w="3118" w:type="dxa"/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C55635" w:rsidRDefault="00C5563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C55635" w:rsidRDefault="00F329A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C55635" w:rsidRDefault="00C55635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:rsidR="00C55635" w:rsidRDefault="00C55635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:rsidR="00C55635" w:rsidRDefault="00F329A7">
      <w:pPr>
        <w:widowControl w:val="0"/>
        <w:ind w:right="140"/>
        <w:rPr>
          <w:rFonts w:eastAsia="Tahoma"/>
          <w:color w:val="FF0000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Дата выдачи</w:t>
      </w:r>
      <w:r>
        <w:rPr>
          <w:rFonts w:eastAsia="Tahoma"/>
          <w:sz w:val="28"/>
          <w:szCs w:val="28"/>
          <w:lang w:bidi="ru-RU"/>
        </w:rPr>
        <w:t xml:space="preserve"> ______________________</w:t>
      </w: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F329A7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55635" w:rsidRDefault="00F329A7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МО Тоцкий сельсовет</w:t>
      </w:r>
    </w:p>
    <w:p w:rsidR="00C55635" w:rsidRDefault="00F329A7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18.12.2023 № 444-п</w:t>
      </w:r>
    </w:p>
    <w:p w:rsidR="00C55635" w:rsidRDefault="00C55635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</w:p>
    <w:p w:rsidR="00C55635" w:rsidRDefault="00F329A7">
      <w:pPr>
        <w:jc w:val="center"/>
      </w:pPr>
      <w:r>
        <w:t>ТЕХНОЛОГИЧЕСКАЯ СХЕМА</w:t>
      </w:r>
    </w:p>
    <w:p w:rsidR="00C55635" w:rsidRDefault="00F329A7">
      <w:pPr>
        <w:jc w:val="center"/>
        <w:rPr>
          <w:sz w:val="22"/>
          <w:u w:val="single"/>
        </w:rPr>
      </w:pPr>
      <w:r>
        <w:rPr>
          <w:sz w:val="22"/>
        </w:rPr>
        <w:t xml:space="preserve">предоставления услуги </w:t>
      </w:r>
      <w:r>
        <w:rPr>
          <w:u w:val="single"/>
        </w:rPr>
        <w:t xml:space="preserve">«Предоставление разрешения на отклонение от предельных </w:t>
      </w:r>
      <w:r>
        <w:rPr>
          <w:u w:val="single"/>
        </w:rPr>
        <w:t>параметров разрешенного строительства, реконструкции объекта капитального строительства</w:t>
      </w:r>
      <w:r>
        <w:rPr>
          <w:sz w:val="22"/>
          <w:u w:val="single"/>
        </w:rPr>
        <w:t>»</w:t>
      </w:r>
    </w:p>
    <w:p w:rsidR="00C55635" w:rsidRDefault="00F329A7">
      <w:pPr>
        <w:jc w:val="center"/>
      </w:pPr>
      <w:r>
        <w:t>(наименование услуги)</w:t>
      </w:r>
    </w:p>
    <w:p w:rsidR="00C55635" w:rsidRDefault="00C55635">
      <w:pPr>
        <w:rPr>
          <w:color w:val="FF0000"/>
        </w:rPr>
      </w:pPr>
    </w:p>
    <w:tbl>
      <w:tblPr>
        <w:tblW w:w="10333" w:type="dxa"/>
        <w:tblInd w:w="-951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19"/>
        <w:gridCol w:w="7514"/>
      </w:tblGrid>
      <w:tr w:rsidR="00C55635">
        <w:tc>
          <w:tcPr>
            <w:tcW w:w="10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55635" w:rsidRDefault="00F329A7">
            <w:pPr>
              <w:pStyle w:val="afd"/>
              <w:widowControl w:val="0"/>
              <w:spacing w:before="0" w:after="0" w:line="0" w:lineRule="atLeast"/>
              <w:ind w:firstLine="90"/>
              <w:rPr>
                <w:color w:val="FF0000"/>
              </w:rPr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C55635">
        <w:trPr>
          <w:trHeight w:val="57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ind w:left="120"/>
              <w:rPr>
                <w:szCs w:val="20"/>
              </w:rPr>
            </w:pPr>
            <w:r>
              <w:rPr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</w:t>
            </w:r>
            <w:r>
              <w:rPr>
                <w:szCs w:val="20"/>
              </w:rPr>
              <w:t>трукции объекта капитального строительства.</w:t>
            </w:r>
          </w:p>
        </w:tc>
      </w:tr>
      <w:tr w:rsidR="00C55635">
        <w:trPr>
          <w:trHeight w:val="55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ind w:left="120"/>
              <w:rPr>
                <w:szCs w:val="20"/>
              </w:rPr>
            </w:pPr>
            <w:r>
              <w:rPr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C55635">
        <w:trPr>
          <w:trHeight w:val="53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ind w:left="120"/>
              <w:rPr>
                <w:szCs w:val="20"/>
              </w:rPr>
            </w:pPr>
            <w:r>
              <w:rPr>
                <w:szCs w:val="20"/>
              </w:rPr>
              <w:t xml:space="preserve">ОГВ, ответственный за предоставление </w:t>
            </w:r>
            <w:r>
              <w:rPr>
                <w:szCs w:val="20"/>
              </w:rPr>
              <w:t>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 Тоцкий сельсовет Тоцкого района Оренбургской области</w:t>
            </w:r>
          </w:p>
        </w:tc>
      </w:tr>
      <w:tr w:rsidR="00C55635">
        <w:trPr>
          <w:trHeight w:val="38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ind w:left="120"/>
              <w:rPr>
                <w:color w:val="FF0000"/>
                <w:szCs w:val="20"/>
              </w:rPr>
            </w:pPr>
            <w:r>
              <w:rPr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jc w:val="both"/>
              <w:rPr>
                <w:color w:val="FF0000"/>
                <w:szCs w:val="20"/>
                <w:highlight w:val="green"/>
              </w:rPr>
            </w:pPr>
            <w:r>
              <w:rPr>
                <w:szCs w:val="20"/>
              </w:rPr>
              <w:t>5600000000165003479</w:t>
            </w:r>
          </w:p>
        </w:tc>
      </w:tr>
      <w:tr w:rsidR="00C55635">
        <w:trPr>
          <w:trHeight w:val="53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подуслуг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разрешения на отклонение от предельных параметров разрешенного </w:t>
            </w:r>
            <w:r>
              <w:rPr>
                <w:rFonts w:ascii="Times New Roman" w:hAnsi="Times New Roman" w:cs="Times New Roman"/>
                <w:sz w:val="20"/>
              </w:rPr>
              <w:t>строительства, реконструкции объекта капитального строительства</w:t>
            </w:r>
            <w:r>
              <w:t>.</w:t>
            </w:r>
          </w:p>
        </w:tc>
      </w:tr>
      <w:tr w:rsidR="00C55635">
        <w:trPr>
          <w:trHeight w:val="316"/>
        </w:trPr>
        <w:tc>
          <w:tcPr>
            <w:tcW w:w="10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55635" w:rsidRDefault="00F329A7">
            <w:pPr>
              <w:widowControl w:val="0"/>
              <w:rPr>
                <w:b/>
                <w:color w:val="FF0000"/>
              </w:rPr>
            </w:pPr>
            <w:r>
              <w:rPr>
                <w:b/>
                <w:sz w:val="22"/>
              </w:rPr>
              <w:t>Сведения о подуслуге</w:t>
            </w:r>
          </w:p>
        </w:tc>
      </w:tr>
      <w:tr w:rsidR="00C5563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C5563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цели </w:t>
            </w:r>
            <w:r>
              <w:rPr>
                <w:sz w:val="20"/>
                <w:szCs w:val="20"/>
              </w:rPr>
              <w:t>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5600000000165003767</w:t>
            </w:r>
          </w:p>
        </w:tc>
      </w:tr>
      <w:tr w:rsidR="00C5563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5600000000165003670</w:t>
            </w:r>
          </w:p>
        </w:tc>
      </w:tr>
      <w:tr w:rsidR="00C55635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ind w:right="-1"/>
              <w:jc w:val="both"/>
              <w:rPr>
                <w:szCs w:val="20"/>
              </w:rPr>
            </w:pPr>
            <w:r>
              <w:rPr>
                <w:szCs w:val="20"/>
              </w:rPr>
              <w:t>Не более 55 рабочих дней/не более 20 рабочих дней.</w:t>
            </w:r>
          </w:p>
        </w:tc>
      </w:tr>
      <w:tr w:rsidR="00C55635">
        <w:trPr>
          <w:trHeight w:val="55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 xml:space="preserve">а) направляется заявителю в форме электронного документа в личный кабинет </w:t>
            </w: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sz w:val="20"/>
              </w:rPr>
              <w:t>(далее – ЕПГУ)</w:t>
            </w: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C55635" w:rsidRDefault="00F329A7">
            <w:pPr>
              <w:pStyle w:val="ConsPlusNormal0"/>
              <w:spacing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</w:t>
            </w: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C55635">
        <w:trPr>
          <w:trHeight w:val="43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Физические лица и юридические лица, правообладатели земельных участков, в соответствии с требованиями части 1 статьи 40 </w:t>
            </w:r>
            <w:r>
              <w:rPr>
                <w:szCs w:val="20"/>
              </w:rPr>
              <w:t>Градостроительного кодекса Российской Федерации.</w:t>
            </w:r>
          </w:p>
        </w:tc>
      </w:tr>
      <w:tr w:rsidR="00C55635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Да.</w:t>
            </w:r>
          </w:p>
        </w:tc>
      </w:tr>
      <w:tr w:rsidR="00C55635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>а) заявление о предоставлении разрешения на отклонение от предельных параметров разрешенного строительства, реконструкции</w:t>
            </w:r>
            <w:r>
              <w:rPr>
                <w:szCs w:val="20"/>
              </w:rPr>
              <w:t xml:space="preserve"> объекта капитального строительства;</w:t>
            </w:r>
          </w:p>
          <w:p w:rsidR="00C55635" w:rsidRDefault="00F329A7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</w:t>
            </w:r>
          </w:p>
          <w:p w:rsidR="00C55635" w:rsidRDefault="00F329A7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lastRenderedPageBreak/>
              <w:t>в) документ, подтвержд</w:t>
            </w:r>
            <w:r>
              <w:rPr>
                <w:szCs w:val="20"/>
              </w:rPr>
              <w:t>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 w:rsidR="00C55635" w:rsidRDefault="00F329A7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>г) правоустанавливающие документы на объекты недвижимости в случае, если права на них не зарегистрированы в Едином го</w:t>
            </w:r>
            <w:r>
              <w:rPr>
                <w:szCs w:val="20"/>
              </w:rPr>
              <w:t>сударственном реестре недвижимости;</w:t>
            </w:r>
          </w:p>
          <w:p w:rsidR="00C55635" w:rsidRDefault="00F329A7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</w:t>
            </w:r>
            <w:r>
              <w:rPr>
                <w:szCs w:val="20"/>
              </w:rPr>
              <w:t>льного строительства.</w:t>
            </w:r>
          </w:p>
        </w:tc>
      </w:tr>
      <w:tr w:rsidR="00C55635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635" w:rsidRDefault="00F329A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Да.</w:t>
            </w:r>
          </w:p>
        </w:tc>
      </w:tr>
    </w:tbl>
    <w:p w:rsidR="00C55635" w:rsidRDefault="00C55635">
      <w:pPr>
        <w:rPr>
          <w:color w:val="FF0000"/>
        </w:rPr>
      </w:pPr>
    </w:p>
    <w:tbl>
      <w:tblPr>
        <w:tblW w:w="839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60"/>
      </w:tblGrid>
      <w:tr w:rsidR="00C55635">
        <w:tc>
          <w:tcPr>
            <w:tcW w:w="2835" w:type="dxa"/>
            <w:tcBorders>
              <w:bottom w:val="single" w:sz="4" w:space="0" w:color="000000"/>
            </w:tcBorders>
          </w:tcPr>
          <w:p w:rsidR="00C55635" w:rsidRDefault="00C55635">
            <w:pPr>
              <w:widowControl w:val="0"/>
            </w:pPr>
          </w:p>
        </w:tc>
        <w:tc>
          <w:tcPr>
            <w:tcW w:w="234" w:type="dxa"/>
          </w:tcPr>
          <w:p w:rsidR="00C55635" w:rsidRDefault="00F329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:rsidR="00C55635" w:rsidRDefault="00C55635">
            <w:pPr>
              <w:widowControl w:val="0"/>
            </w:pPr>
          </w:p>
        </w:tc>
        <w:tc>
          <w:tcPr>
            <w:tcW w:w="333" w:type="dxa"/>
          </w:tcPr>
          <w:p w:rsidR="00C55635" w:rsidRDefault="00C55635">
            <w:pPr>
              <w:widowControl w:val="0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55635" w:rsidRDefault="00C55635">
            <w:pPr>
              <w:widowControl w:val="0"/>
            </w:pPr>
          </w:p>
        </w:tc>
      </w:tr>
      <w:tr w:rsidR="00C55635">
        <w:tc>
          <w:tcPr>
            <w:tcW w:w="2835" w:type="dxa"/>
            <w:tcBorders>
              <w:top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34" w:type="dxa"/>
          </w:tcPr>
          <w:p w:rsidR="00C55635" w:rsidRDefault="00C55635">
            <w:pPr>
              <w:widowControl w:val="0"/>
            </w:pPr>
          </w:p>
        </w:tc>
        <w:tc>
          <w:tcPr>
            <w:tcW w:w="3429" w:type="dxa"/>
            <w:tcBorders>
              <w:top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</w:tcPr>
          <w:p w:rsidR="00C55635" w:rsidRDefault="00C55635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C55635" w:rsidRDefault="00F329A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подпись</w:t>
            </w:r>
            <w:r>
              <w:rPr>
                <w:rStyle w:val="af4"/>
                <w:sz w:val="16"/>
                <w:szCs w:val="16"/>
              </w:rPr>
              <w:endnoteReference w:id="1"/>
            </w:r>
          </w:p>
        </w:tc>
      </w:tr>
    </w:tbl>
    <w:p w:rsidR="00C55635" w:rsidRDefault="00C55635">
      <w:pPr>
        <w:rPr>
          <w:sz w:val="12"/>
        </w:rPr>
      </w:pPr>
    </w:p>
    <w:tbl>
      <w:tblPr>
        <w:tblW w:w="468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5"/>
        <w:gridCol w:w="110"/>
        <w:gridCol w:w="1130"/>
        <w:gridCol w:w="284"/>
        <w:gridCol w:w="424"/>
        <w:gridCol w:w="284"/>
        <w:gridCol w:w="1987"/>
      </w:tblGrid>
      <w:tr w:rsidR="00C55635">
        <w:tc>
          <w:tcPr>
            <w:tcW w:w="146" w:type="dxa"/>
          </w:tcPr>
          <w:p w:rsidR="00C55635" w:rsidRDefault="00F329A7">
            <w:pPr>
              <w:widowControl w:val="0"/>
              <w:spacing w:line="0" w:lineRule="atLeast"/>
              <w:jc w:val="center"/>
              <w:rPr>
                <w:sz w:val="28"/>
              </w:rPr>
            </w:pPr>
            <w:r>
              <w:rPr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 w:rsidR="00C55635" w:rsidRDefault="00C55635">
            <w:pPr>
              <w:widowControl w:val="0"/>
            </w:pPr>
          </w:p>
        </w:tc>
        <w:tc>
          <w:tcPr>
            <w:tcW w:w="110" w:type="dxa"/>
          </w:tcPr>
          <w:p w:rsidR="00C55635" w:rsidRDefault="00F329A7">
            <w:pPr>
              <w:widowControl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C55635" w:rsidRDefault="00C55635">
            <w:pPr>
              <w:widowControl w:val="0"/>
            </w:pPr>
          </w:p>
        </w:tc>
        <w:tc>
          <w:tcPr>
            <w:tcW w:w="284" w:type="dxa"/>
          </w:tcPr>
          <w:p w:rsidR="00C55635" w:rsidRDefault="00F329A7">
            <w:pPr>
              <w:widowControl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C55635" w:rsidRDefault="00C55635">
            <w:pPr>
              <w:widowControl w:val="0"/>
            </w:pPr>
          </w:p>
        </w:tc>
        <w:tc>
          <w:tcPr>
            <w:tcW w:w="284" w:type="dxa"/>
          </w:tcPr>
          <w:p w:rsidR="00C55635" w:rsidRDefault="00F329A7">
            <w:pPr>
              <w:widowControl w:val="0"/>
              <w:spacing w:line="0" w:lineRule="atLeast"/>
              <w:jc w:val="center"/>
              <w:rPr>
                <w:sz w:val="28"/>
              </w:rPr>
            </w:pPr>
            <w:r>
              <w:rPr>
                <w:sz w:val="18"/>
                <w:szCs w:val="16"/>
              </w:rPr>
              <w:t>г.</w:t>
            </w:r>
          </w:p>
        </w:tc>
        <w:tc>
          <w:tcPr>
            <w:tcW w:w="1987" w:type="dxa"/>
          </w:tcPr>
          <w:p w:rsidR="00C55635" w:rsidRDefault="00C55635">
            <w:pPr>
              <w:widowControl w:val="0"/>
            </w:pPr>
          </w:p>
        </w:tc>
      </w:tr>
      <w:tr w:rsidR="00C55635">
        <w:tc>
          <w:tcPr>
            <w:tcW w:w="2693" w:type="dxa"/>
            <w:gridSpan w:val="7"/>
          </w:tcPr>
          <w:p w:rsidR="00C55635" w:rsidRDefault="00C55635">
            <w:pPr>
              <w:widowControl w:val="0"/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87" w:type="dxa"/>
          </w:tcPr>
          <w:p w:rsidR="00C55635" w:rsidRDefault="00F329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:rsidR="00C55635" w:rsidRDefault="00C55635"/>
    <w:p w:rsidR="00C55635" w:rsidRDefault="00C55635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635" w:rsidRDefault="00C55635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55635">
      <w:headerReference w:type="default" r:id="rId17"/>
      <w:headerReference w:type="first" r:id="rId18"/>
      <w:pgSz w:w="12240" w:h="15840"/>
      <w:pgMar w:top="1134" w:right="851" w:bottom="709" w:left="1701" w:header="567" w:footer="0" w:gutter="0"/>
      <w:pgNumType w:start="29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A7" w:rsidRDefault="00F329A7">
      <w:r>
        <w:separator/>
      </w:r>
    </w:p>
  </w:endnote>
  <w:endnote w:type="continuationSeparator" w:id="0">
    <w:p w:rsidR="00F329A7" w:rsidRDefault="00F329A7">
      <w:r>
        <w:continuationSeparator/>
      </w:r>
    </w:p>
  </w:endnote>
  <w:endnote w:id="1">
    <w:p w:rsidR="00C55635" w:rsidRDefault="00F329A7">
      <w:pPr>
        <w:pStyle w:val="af3"/>
        <w:widowControl w:val="0"/>
        <w:rPr>
          <w:rFonts w:ascii="Times New Roman" w:hAnsi="Times New Roman"/>
          <w:sz w:val="16"/>
          <w:szCs w:val="16"/>
          <w:lang w:val="ru-RU"/>
        </w:rPr>
      </w:pPr>
      <w:r>
        <w:rPr>
          <w:rStyle w:val="EndnoteCharacters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A7" w:rsidRDefault="00F329A7">
      <w:pPr>
        <w:rPr>
          <w:sz w:val="12"/>
        </w:rPr>
      </w:pPr>
      <w:r>
        <w:separator/>
      </w:r>
    </w:p>
  </w:footnote>
  <w:footnote w:type="continuationSeparator" w:id="0">
    <w:p w:rsidR="00F329A7" w:rsidRDefault="00F329A7">
      <w:pPr>
        <w:rPr>
          <w:sz w:val="12"/>
        </w:rPr>
      </w:pPr>
      <w:r>
        <w:continuationSeparator/>
      </w:r>
    </w:p>
  </w:footnote>
  <w:footnote w:id="1">
    <w:p w:rsidR="00C55635" w:rsidRDefault="00F329A7">
      <w:pPr>
        <w:pStyle w:val="a6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</w:t>
      </w:r>
      <w:r>
        <w:rPr>
          <w:bCs/>
        </w:rPr>
        <w:t>ваниями части 1 статьи 40 Градостроительного кодекса Российской Федерации</w:t>
      </w:r>
    </w:p>
  </w:footnote>
  <w:footnote w:id="2">
    <w:p w:rsidR="00C55635" w:rsidRDefault="00F329A7">
      <w:pPr>
        <w:pStyle w:val="a6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</w:t>
      </w:r>
      <w:r>
        <w:rPr>
          <w:bCs/>
        </w:rPr>
        <w:t>ации</w:t>
      </w:r>
    </w:p>
  </w:footnote>
  <w:footnote w:id="3">
    <w:p w:rsidR="00C55635" w:rsidRDefault="00F329A7">
      <w:pPr>
        <w:pStyle w:val="a6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C55635" w:rsidRDefault="00F329A7">
      <w:pPr>
        <w:pStyle w:val="a6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правообла</w:t>
      </w:r>
      <w:r>
        <w:rPr>
          <w:bCs/>
        </w:rPr>
        <w:t>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C55635" w:rsidRDefault="00F329A7">
      <w:pPr>
        <w:pStyle w:val="a6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</w:t>
      </w:r>
      <w:r>
        <w:rPr>
          <w:bCs/>
        </w:rPr>
        <w:t>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7514"/>
      <w:docPartObj>
        <w:docPartGallery w:val="Page Numbers (Top of Page)"/>
        <w:docPartUnique/>
      </w:docPartObj>
    </w:sdtPr>
    <w:sdtEndPr/>
    <w:sdtContent>
      <w:p w:rsidR="00C55635" w:rsidRDefault="00F329A7">
        <w:pPr>
          <w:pStyle w:val="ab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B117C">
          <w:rPr>
            <w:noProof/>
          </w:rPr>
          <w:t>2</w:t>
        </w:r>
        <w:r>
          <w:fldChar w:fldCharType="end"/>
        </w:r>
      </w:p>
      <w:p w:rsidR="00C55635" w:rsidRDefault="00F329A7">
        <w:pPr>
          <w:pStyle w:val="ab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35" w:rsidRDefault="00C55635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644730"/>
      <w:docPartObj>
        <w:docPartGallery w:val="Page Numbers (Top of Page)"/>
        <w:docPartUnique/>
      </w:docPartObj>
    </w:sdtPr>
    <w:sdtEndPr/>
    <w:sdtContent>
      <w:p w:rsidR="00C55635" w:rsidRDefault="00F329A7">
        <w:pPr>
          <w:pStyle w:val="ab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B117C">
          <w:rPr>
            <w:noProof/>
          </w:rPr>
          <w:t>46</w:t>
        </w:r>
        <w:r>
          <w:fldChar w:fldCharType="end"/>
        </w:r>
      </w:p>
      <w:p w:rsidR="00C55635" w:rsidRDefault="00F329A7">
        <w:pPr>
          <w:pStyle w:val="ab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35" w:rsidRDefault="00F329A7">
    <w:pPr>
      <w:pStyle w:val="ab"/>
    </w:pPr>
    <w:r>
      <w:t xml:space="preserve">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3683"/>
    <w:multiLevelType w:val="multilevel"/>
    <w:tmpl w:val="F2E854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26F755B"/>
    <w:multiLevelType w:val="multilevel"/>
    <w:tmpl w:val="05FE24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35"/>
    <w:rsid w:val="000B117C"/>
    <w:rsid w:val="00C55635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271"/>
    <w:pPr>
      <w:widowControl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qFormat/>
    <w:rsid w:val="005A4539"/>
  </w:style>
  <w:style w:type="character" w:customStyle="1" w:styleId="af">
    <w:name w:val="Гипертекстовая ссылка"/>
    <w:basedOn w:val="a0"/>
    <w:uiPriority w:val="99"/>
    <w:qFormat/>
    <w:rsid w:val="009750CD"/>
    <w:rPr>
      <w:color w:val="106BBE"/>
    </w:rPr>
  </w:style>
  <w:style w:type="character" w:customStyle="1" w:styleId="af0">
    <w:name w:val="Сравнение редакций. Добавленный фрагмент"/>
    <w:uiPriority w:val="99"/>
    <w:qFormat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qFormat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qFormat/>
    <w:rsid w:val="00023192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Цветовое выделение"/>
    <w:uiPriority w:val="99"/>
    <w:qFormat/>
    <w:rsid w:val="00442118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qFormat/>
    <w:rsid w:val="00426D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концевой сноски Знак"/>
    <w:basedOn w:val="a0"/>
    <w:link w:val="af3"/>
    <w:qFormat/>
    <w:rsid w:val="00B10183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B10183"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3D7AA1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0"/>
    <w:qFormat/>
    <w:locked/>
    <w:rsid w:val="003D7AA1"/>
    <w:rPr>
      <w:rFonts w:ascii="Calibri" w:eastAsia="Times New Roman" w:hAnsi="Calibri" w:cs="Calibri"/>
      <w:szCs w:val="20"/>
      <w:lang w:eastAsia="ru-RU"/>
    </w:rPr>
  </w:style>
  <w:style w:type="character" w:customStyle="1" w:styleId="FootnoteCharacters">
    <w:name w:val="Footnote Characters"/>
    <w:uiPriority w:val="99"/>
    <w:semiHidden/>
    <w:qFormat/>
    <w:rsid w:val="003D7AA1"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customStyle="1" w:styleId="Heading1Char">
    <w:name w:val="Heading 1 Char"/>
    <w:basedOn w:val="a0"/>
    <w:uiPriority w:val="99"/>
    <w:qFormat/>
    <w:locked/>
    <w:rsid w:val="003D7AA1"/>
    <w:rPr>
      <w:rFonts w:ascii="Cambria" w:hAnsi="Cambria" w:cs="Times New Roman"/>
      <w:b/>
      <w:bCs/>
      <w:kern w:val="2"/>
      <w:sz w:val="32"/>
      <w:szCs w:val="32"/>
      <w:lang w:val="ru-RU" w:eastAsia="ru-RU"/>
    </w:rPr>
  </w:style>
  <w:style w:type="character" w:customStyle="1" w:styleId="af6">
    <w:name w:val="Основной текст_"/>
    <w:basedOn w:val="a0"/>
    <w:link w:val="12"/>
    <w:qFormat/>
    <w:rsid w:val="003D7A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link w:val="ConsPlusNormal"/>
    <w:qFormat/>
    <w:rsid w:val="005A453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3"/>
    <w:uiPriority w:val="10"/>
    <w:qFormat/>
    <w:rsid w:val="005A4539"/>
    <w:pPr>
      <w:jc w:val="center"/>
    </w:pPr>
    <w:rPr>
      <w:sz w:val="28"/>
    </w:rPr>
  </w:style>
  <w:style w:type="paragraph" w:styleId="a6">
    <w:name w:val="footnote text"/>
    <w:basedOn w:val="a"/>
    <w:link w:val="a5"/>
    <w:uiPriority w:val="99"/>
    <w:rsid w:val="005A4539"/>
    <w:rPr>
      <w:sz w:val="20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5A453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a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a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Style11">
    <w:name w:val="Style11"/>
    <w:basedOn w:val="a"/>
    <w:uiPriority w:val="99"/>
    <w:qFormat/>
    <w:rsid w:val="00023192"/>
    <w:pPr>
      <w:widowControl w:val="0"/>
      <w:spacing w:line="318" w:lineRule="exact"/>
      <w:ind w:firstLine="533"/>
      <w:jc w:val="both"/>
    </w:pPr>
    <w:rPr>
      <w:rFonts w:eastAsiaTheme="minorEastAsia"/>
    </w:rPr>
  </w:style>
  <w:style w:type="paragraph" w:styleId="22">
    <w:name w:val="Body Text Indent 2"/>
    <w:basedOn w:val="a"/>
    <w:link w:val="21"/>
    <w:semiHidden/>
    <w:unhideWhenUsed/>
    <w:qFormat/>
    <w:rsid w:val="00177BF5"/>
    <w:pPr>
      <w:ind w:firstLine="709"/>
      <w:jc w:val="both"/>
    </w:pPr>
    <w:rPr>
      <w:sz w:val="28"/>
      <w:szCs w:val="28"/>
    </w:rPr>
  </w:style>
  <w:style w:type="paragraph" w:customStyle="1" w:styleId="afb">
    <w:name w:val="Нормальный (таблица)"/>
    <w:basedOn w:val="a"/>
    <w:next w:val="a"/>
    <w:uiPriority w:val="99"/>
    <w:qFormat/>
    <w:rsid w:val="00442118"/>
    <w:pPr>
      <w:widowControl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c">
    <w:name w:val="Прижатый влево"/>
    <w:basedOn w:val="a"/>
    <w:next w:val="a"/>
    <w:uiPriority w:val="99"/>
    <w:qFormat/>
    <w:rsid w:val="00442118"/>
    <w:pPr>
      <w:widowControl w:val="0"/>
    </w:pPr>
    <w:rPr>
      <w:rFonts w:ascii="Times New Roman CYR" w:hAnsi="Times New Roman CYR" w:cs="Times New Roman CYR"/>
      <w:lang w:eastAsia="ar-SA"/>
    </w:rPr>
  </w:style>
  <w:style w:type="paragraph" w:styleId="afd">
    <w:name w:val="Normal (Web)"/>
    <w:basedOn w:val="a"/>
    <w:qFormat/>
    <w:rsid w:val="006923A9"/>
    <w:pPr>
      <w:spacing w:before="100" w:after="100"/>
      <w:textAlignment w:val="baseline"/>
    </w:pPr>
  </w:style>
  <w:style w:type="paragraph" w:styleId="30">
    <w:name w:val="Body Text Indent 3"/>
    <w:basedOn w:val="a"/>
    <w:link w:val="3"/>
    <w:uiPriority w:val="99"/>
    <w:semiHidden/>
    <w:unhideWhenUsed/>
    <w:qFormat/>
    <w:rsid w:val="00426D3D"/>
    <w:pPr>
      <w:spacing w:after="120"/>
      <w:ind w:left="283"/>
    </w:pPr>
    <w:rPr>
      <w:sz w:val="16"/>
      <w:szCs w:val="16"/>
    </w:rPr>
  </w:style>
  <w:style w:type="paragraph" w:styleId="afe">
    <w:name w:val="No Spacing"/>
    <w:uiPriority w:val="1"/>
    <w:qFormat/>
    <w:rsid w:val="00426D3D"/>
  </w:style>
  <w:style w:type="paragraph" w:styleId="af3">
    <w:name w:val="endnote text"/>
    <w:basedOn w:val="a"/>
    <w:link w:val="af2"/>
    <w:rsid w:val="00B10183"/>
    <w:rPr>
      <w:rFonts w:ascii="Calibri" w:hAnsi="Calibri"/>
      <w:sz w:val="20"/>
      <w:szCs w:val="22"/>
      <w:lang w:val="en-US" w:eastAsia="en-US" w:bidi="en-US"/>
    </w:rPr>
  </w:style>
  <w:style w:type="paragraph" w:customStyle="1" w:styleId="ConsPlusCell">
    <w:name w:val="ConsPlusCell"/>
    <w:qFormat/>
    <w:rsid w:val="003D7AA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3D7AA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3D7AA1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3D7AA1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D7AA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3D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qFormat/>
    <w:rsid w:val="003D7AA1"/>
    <w:pPr>
      <w:widowControl w:val="0"/>
    </w:pPr>
    <w:rPr>
      <w:rFonts w:ascii="Courier New" w:eastAsiaTheme="minorEastAsia" w:hAnsi="Courier New" w:cs="Courier New"/>
    </w:rPr>
  </w:style>
  <w:style w:type="paragraph" w:customStyle="1" w:styleId="12">
    <w:name w:val="Основной текст1"/>
    <w:basedOn w:val="a"/>
    <w:link w:val="af6"/>
    <w:qFormat/>
    <w:rsid w:val="003D7AA1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FrameContents">
    <w:name w:val="Frame Contents"/>
    <w:basedOn w:val="a"/>
    <w:qFormat/>
  </w:style>
  <w:style w:type="table" w:styleId="aff0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271"/>
    <w:pPr>
      <w:widowControl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qFormat/>
    <w:rsid w:val="005A4539"/>
  </w:style>
  <w:style w:type="character" w:customStyle="1" w:styleId="af">
    <w:name w:val="Гипертекстовая ссылка"/>
    <w:basedOn w:val="a0"/>
    <w:uiPriority w:val="99"/>
    <w:qFormat/>
    <w:rsid w:val="009750CD"/>
    <w:rPr>
      <w:color w:val="106BBE"/>
    </w:rPr>
  </w:style>
  <w:style w:type="character" w:customStyle="1" w:styleId="af0">
    <w:name w:val="Сравнение редакций. Добавленный фрагмент"/>
    <w:uiPriority w:val="99"/>
    <w:qFormat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qFormat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qFormat/>
    <w:rsid w:val="00023192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Цветовое выделение"/>
    <w:uiPriority w:val="99"/>
    <w:qFormat/>
    <w:rsid w:val="00442118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qFormat/>
    <w:rsid w:val="00426D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концевой сноски Знак"/>
    <w:basedOn w:val="a0"/>
    <w:link w:val="af3"/>
    <w:qFormat/>
    <w:rsid w:val="00B10183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B10183"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3D7AA1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0"/>
    <w:qFormat/>
    <w:locked/>
    <w:rsid w:val="003D7AA1"/>
    <w:rPr>
      <w:rFonts w:ascii="Calibri" w:eastAsia="Times New Roman" w:hAnsi="Calibri" w:cs="Calibri"/>
      <w:szCs w:val="20"/>
      <w:lang w:eastAsia="ru-RU"/>
    </w:rPr>
  </w:style>
  <w:style w:type="character" w:customStyle="1" w:styleId="FootnoteCharacters">
    <w:name w:val="Footnote Characters"/>
    <w:uiPriority w:val="99"/>
    <w:semiHidden/>
    <w:qFormat/>
    <w:rsid w:val="003D7AA1"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customStyle="1" w:styleId="Heading1Char">
    <w:name w:val="Heading 1 Char"/>
    <w:basedOn w:val="a0"/>
    <w:uiPriority w:val="99"/>
    <w:qFormat/>
    <w:locked/>
    <w:rsid w:val="003D7AA1"/>
    <w:rPr>
      <w:rFonts w:ascii="Cambria" w:hAnsi="Cambria" w:cs="Times New Roman"/>
      <w:b/>
      <w:bCs/>
      <w:kern w:val="2"/>
      <w:sz w:val="32"/>
      <w:szCs w:val="32"/>
      <w:lang w:val="ru-RU" w:eastAsia="ru-RU"/>
    </w:rPr>
  </w:style>
  <w:style w:type="character" w:customStyle="1" w:styleId="af6">
    <w:name w:val="Основной текст_"/>
    <w:basedOn w:val="a0"/>
    <w:link w:val="12"/>
    <w:qFormat/>
    <w:rsid w:val="003D7A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link w:val="ConsPlusNormal"/>
    <w:qFormat/>
    <w:rsid w:val="005A453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3"/>
    <w:uiPriority w:val="10"/>
    <w:qFormat/>
    <w:rsid w:val="005A4539"/>
    <w:pPr>
      <w:jc w:val="center"/>
    </w:pPr>
    <w:rPr>
      <w:sz w:val="28"/>
    </w:rPr>
  </w:style>
  <w:style w:type="paragraph" w:styleId="a6">
    <w:name w:val="footnote text"/>
    <w:basedOn w:val="a"/>
    <w:link w:val="a5"/>
    <w:uiPriority w:val="99"/>
    <w:rsid w:val="005A4539"/>
    <w:rPr>
      <w:sz w:val="20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5A453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a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a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Style11">
    <w:name w:val="Style11"/>
    <w:basedOn w:val="a"/>
    <w:uiPriority w:val="99"/>
    <w:qFormat/>
    <w:rsid w:val="00023192"/>
    <w:pPr>
      <w:widowControl w:val="0"/>
      <w:spacing w:line="318" w:lineRule="exact"/>
      <w:ind w:firstLine="533"/>
      <w:jc w:val="both"/>
    </w:pPr>
    <w:rPr>
      <w:rFonts w:eastAsiaTheme="minorEastAsia"/>
    </w:rPr>
  </w:style>
  <w:style w:type="paragraph" w:styleId="22">
    <w:name w:val="Body Text Indent 2"/>
    <w:basedOn w:val="a"/>
    <w:link w:val="21"/>
    <w:semiHidden/>
    <w:unhideWhenUsed/>
    <w:qFormat/>
    <w:rsid w:val="00177BF5"/>
    <w:pPr>
      <w:ind w:firstLine="709"/>
      <w:jc w:val="both"/>
    </w:pPr>
    <w:rPr>
      <w:sz w:val="28"/>
      <w:szCs w:val="28"/>
    </w:rPr>
  </w:style>
  <w:style w:type="paragraph" w:customStyle="1" w:styleId="afb">
    <w:name w:val="Нормальный (таблица)"/>
    <w:basedOn w:val="a"/>
    <w:next w:val="a"/>
    <w:uiPriority w:val="99"/>
    <w:qFormat/>
    <w:rsid w:val="00442118"/>
    <w:pPr>
      <w:widowControl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c">
    <w:name w:val="Прижатый влево"/>
    <w:basedOn w:val="a"/>
    <w:next w:val="a"/>
    <w:uiPriority w:val="99"/>
    <w:qFormat/>
    <w:rsid w:val="00442118"/>
    <w:pPr>
      <w:widowControl w:val="0"/>
    </w:pPr>
    <w:rPr>
      <w:rFonts w:ascii="Times New Roman CYR" w:hAnsi="Times New Roman CYR" w:cs="Times New Roman CYR"/>
      <w:lang w:eastAsia="ar-SA"/>
    </w:rPr>
  </w:style>
  <w:style w:type="paragraph" w:styleId="afd">
    <w:name w:val="Normal (Web)"/>
    <w:basedOn w:val="a"/>
    <w:qFormat/>
    <w:rsid w:val="006923A9"/>
    <w:pPr>
      <w:spacing w:before="100" w:after="100"/>
      <w:textAlignment w:val="baseline"/>
    </w:pPr>
  </w:style>
  <w:style w:type="paragraph" w:styleId="30">
    <w:name w:val="Body Text Indent 3"/>
    <w:basedOn w:val="a"/>
    <w:link w:val="3"/>
    <w:uiPriority w:val="99"/>
    <w:semiHidden/>
    <w:unhideWhenUsed/>
    <w:qFormat/>
    <w:rsid w:val="00426D3D"/>
    <w:pPr>
      <w:spacing w:after="120"/>
      <w:ind w:left="283"/>
    </w:pPr>
    <w:rPr>
      <w:sz w:val="16"/>
      <w:szCs w:val="16"/>
    </w:rPr>
  </w:style>
  <w:style w:type="paragraph" w:styleId="afe">
    <w:name w:val="No Spacing"/>
    <w:uiPriority w:val="1"/>
    <w:qFormat/>
    <w:rsid w:val="00426D3D"/>
  </w:style>
  <w:style w:type="paragraph" w:styleId="af3">
    <w:name w:val="endnote text"/>
    <w:basedOn w:val="a"/>
    <w:link w:val="af2"/>
    <w:rsid w:val="00B10183"/>
    <w:rPr>
      <w:rFonts w:ascii="Calibri" w:hAnsi="Calibri"/>
      <w:sz w:val="20"/>
      <w:szCs w:val="22"/>
      <w:lang w:val="en-US" w:eastAsia="en-US" w:bidi="en-US"/>
    </w:rPr>
  </w:style>
  <w:style w:type="paragraph" w:customStyle="1" w:styleId="ConsPlusCell">
    <w:name w:val="ConsPlusCell"/>
    <w:qFormat/>
    <w:rsid w:val="003D7AA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3D7AA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3D7AA1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3D7AA1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D7AA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3D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qFormat/>
    <w:rsid w:val="003D7AA1"/>
    <w:pPr>
      <w:widowControl w:val="0"/>
    </w:pPr>
    <w:rPr>
      <w:rFonts w:ascii="Courier New" w:eastAsiaTheme="minorEastAsia" w:hAnsi="Courier New" w:cs="Courier New"/>
    </w:rPr>
  </w:style>
  <w:style w:type="paragraph" w:customStyle="1" w:styleId="12">
    <w:name w:val="Основной текст1"/>
    <w:basedOn w:val="a"/>
    <w:link w:val="af6"/>
    <w:qFormat/>
    <w:rsid w:val="003D7AA1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FrameContents">
    <w:name w:val="Frame Contents"/>
    <w:basedOn w:val="a"/>
    <w:qFormat/>
  </w:style>
  <w:style w:type="table" w:styleId="aff0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tckoe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0A12-24F5-410C-B5AA-79FEC152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12686</Words>
  <Characters>72315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Сельсовет</cp:lastModifiedBy>
  <cp:revision>2</cp:revision>
  <cp:lastPrinted>2023-02-01T04:05:00Z</cp:lastPrinted>
  <dcterms:created xsi:type="dcterms:W3CDTF">2023-12-20T10:55:00Z</dcterms:created>
  <dcterms:modified xsi:type="dcterms:W3CDTF">2023-12-20T10:55:00Z</dcterms:modified>
  <dc:language>ru-RU</dc:language>
</cp:coreProperties>
</file>